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EA36B5"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EA36B5"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EA36B5">
        <w:rPr>
          <w:b/>
          <w:sz w:val="32"/>
          <w:szCs w:val="16"/>
        </w:rPr>
        <w:t>8</w:t>
      </w:r>
      <w:r>
        <w:rPr>
          <w:b/>
          <w:sz w:val="32"/>
          <w:szCs w:val="16"/>
        </w:rPr>
        <w:t xml:space="preserve"> от </w:t>
      </w:r>
      <w:r w:rsidR="00EA36B5">
        <w:rPr>
          <w:b/>
          <w:sz w:val="32"/>
          <w:szCs w:val="16"/>
        </w:rPr>
        <w:t>13</w:t>
      </w:r>
      <w:r w:rsidR="00FF4F03">
        <w:rPr>
          <w:b/>
          <w:sz w:val="32"/>
          <w:szCs w:val="16"/>
        </w:rPr>
        <w:t>.</w:t>
      </w:r>
      <w:r w:rsidR="00507A3A">
        <w:rPr>
          <w:b/>
          <w:sz w:val="32"/>
          <w:szCs w:val="16"/>
        </w:rPr>
        <w:t>0</w:t>
      </w:r>
      <w:r w:rsidR="00EA36B5">
        <w:rPr>
          <w:b/>
          <w:sz w:val="32"/>
          <w:szCs w:val="16"/>
        </w:rPr>
        <w:t>4</w:t>
      </w:r>
      <w:r w:rsidR="00524260">
        <w:rPr>
          <w:b/>
          <w:sz w:val="32"/>
          <w:szCs w:val="16"/>
        </w:rPr>
        <w:t>.201</w:t>
      </w:r>
      <w:r w:rsidR="00401719">
        <w:rPr>
          <w:b/>
          <w:sz w:val="32"/>
          <w:szCs w:val="16"/>
        </w:rPr>
        <w:t>8</w:t>
      </w:r>
    </w:p>
    <w:p w:rsidR="00D45C26" w:rsidRPr="00EA36B5" w:rsidRDefault="00D45C26" w:rsidP="00D45C26">
      <w:pPr>
        <w:rPr>
          <w:sz w:val="16"/>
          <w:szCs w:val="16"/>
        </w:rPr>
      </w:pPr>
    </w:p>
    <w:p w:rsidR="00EA36B5" w:rsidRDefault="00EA36B5" w:rsidP="00EA36B5">
      <w:pPr>
        <w:jc w:val="center"/>
        <w:rPr>
          <w:b/>
          <w:sz w:val="16"/>
          <w:szCs w:val="16"/>
        </w:rPr>
      </w:pPr>
    </w:p>
    <w:p w:rsidR="00EA36B5" w:rsidRDefault="00EA36B5" w:rsidP="00EA36B5">
      <w:pPr>
        <w:jc w:val="center"/>
        <w:rPr>
          <w:b/>
          <w:sz w:val="16"/>
          <w:szCs w:val="16"/>
        </w:rPr>
      </w:pPr>
    </w:p>
    <w:p w:rsidR="00EA36B5" w:rsidRPr="00EA36B5" w:rsidRDefault="00EA36B5" w:rsidP="00EA36B5">
      <w:pPr>
        <w:jc w:val="center"/>
        <w:rPr>
          <w:b/>
          <w:sz w:val="16"/>
          <w:szCs w:val="16"/>
        </w:rPr>
      </w:pPr>
      <w:bookmarkStart w:id="0" w:name="_GoBack"/>
      <w:bookmarkEnd w:id="0"/>
      <w:r w:rsidRPr="00EA36B5">
        <w:rPr>
          <w:b/>
          <w:sz w:val="16"/>
          <w:szCs w:val="16"/>
        </w:rPr>
        <w:t>Администрация</w:t>
      </w:r>
    </w:p>
    <w:p w:rsidR="00EA36B5" w:rsidRPr="00EA36B5" w:rsidRDefault="00EA36B5" w:rsidP="00EA36B5">
      <w:pPr>
        <w:jc w:val="center"/>
        <w:rPr>
          <w:b/>
          <w:sz w:val="16"/>
          <w:szCs w:val="16"/>
        </w:rPr>
      </w:pPr>
      <w:r w:rsidRPr="00EA36B5">
        <w:rPr>
          <w:b/>
          <w:sz w:val="16"/>
          <w:szCs w:val="16"/>
        </w:rPr>
        <w:t>Муниципального образования</w:t>
      </w:r>
    </w:p>
    <w:p w:rsidR="00EA36B5" w:rsidRPr="00EA36B5" w:rsidRDefault="00EA36B5" w:rsidP="00EA36B5">
      <w:pPr>
        <w:jc w:val="center"/>
        <w:rPr>
          <w:b/>
          <w:sz w:val="16"/>
          <w:szCs w:val="16"/>
        </w:rPr>
      </w:pPr>
      <w:r w:rsidRPr="00EA36B5">
        <w:rPr>
          <w:b/>
          <w:sz w:val="16"/>
          <w:szCs w:val="16"/>
        </w:rPr>
        <w:t>«Канинский сельсовет»</w:t>
      </w:r>
    </w:p>
    <w:p w:rsidR="00EA36B5" w:rsidRPr="00EA36B5" w:rsidRDefault="00EA36B5" w:rsidP="00EA36B5">
      <w:pPr>
        <w:jc w:val="center"/>
        <w:rPr>
          <w:b/>
          <w:sz w:val="16"/>
          <w:szCs w:val="16"/>
        </w:rPr>
      </w:pPr>
      <w:r w:rsidRPr="00EA36B5">
        <w:rPr>
          <w:b/>
          <w:sz w:val="16"/>
          <w:szCs w:val="16"/>
        </w:rPr>
        <w:t>Ненецкого автономного округа</w:t>
      </w:r>
    </w:p>
    <w:p w:rsidR="00EA36B5" w:rsidRPr="00EA36B5" w:rsidRDefault="00EA36B5" w:rsidP="00EA36B5">
      <w:pPr>
        <w:jc w:val="center"/>
        <w:rPr>
          <w:b/>
          <w:sz w:val="16"/>
          <w:szCs w:val="16"/>
        </w:rPr>
      </w:pPr>
    </w:p>
    <w:p w:rsidR="00EA36B5" w:rsidRPr="00EA36B5" w:rsidRDefault="00EA36B5" w:rsidP="00EA36B5">
      <w:pPr>
        <w:jc w:val="center"/>
        <w:rPr>
          <w:b/>
          <w:sz w:val="16"/>
          <w:szCs w:val="16"/>
        </w:rPr>
      </w:pPr>
      <w:r w:rsidRPr="00EA36B5">
        <w:rPr>
          <w:b/>
          <w:sz w:val="16"/>
          <w:szCs w:val="16"/>
        </w:rPr>
        <w:t>ПОСТАНОВЛЕНИЕ</w:t>
      </w:r>
    </w:p>
    <w:p w:rsidR="00EA36B5" w:rsidRPr="00EA36B5" w:rsidRDefault="00EA36B5" w:rsidP="00EA36B5">
      <w:pPr>
        <w:rPr>
          <w:sz w:val="16"/>
          <w:szCs w:val="16"/>
        </w:rPr>
      </w:pPr>
    </w:p>
    <w:p w:rsidR="00EA36B5" w:rsidRPr="00EA36B5" w:rsidRDefault="00EA36B5" w:rsidP="00EA36B5">
      <w:pPr>
        <w:rPr>
          <w:b/>
          <w:sz w:val="16"/>
          <w:szCs w:val="16"/>
        </w:rPr>
      </w:pPr>
      <w:r w:rsidRPr="00EA36B5">
        <w:rPr>
          <w:b/>
          <w:sz w:val="16"/>
          <w:szCs w:val="16"/>
        </w:rPr>
        <w:t>13.04.2018 № 10</w:t>
      </w:r>
    </w:p>
    <w:p w:rsidR="00EA36B5" w:rsidRPr="00EA36B5" w:rsidRDefault="00EA36B5" w:rsidP="00EA36B5">
      <w:pPr>
        <w:rPr>
          <w:sz w:val="16"/>
          <w:szCs w:val="16"/>
        </w:rPr>
      </w:pPr>
      <w:r w:rsidRPr="00EA36B5">
        <w:rPr>
          <w:sz w:val="16"/>
          <w:szCs w:val="16"/>
        </w:rPr>
        <w:t xml:space="preserve">с. </w:t>
      </w:r>
      <w:proofErr w:type="spellStart"/>
      <w:r w:rsidRPr="00EA36B5">
        <w:rPr>
          <w:sz w:val="16"/>
          <w:szCs w:val="16"/>
        </w:rPr>
        <w:t>Несь</w:t>
      </w:r>
      <w:proofErr w:type="spellEnd"/>
      <w:r w:rsidRPr="00EA36B5">
        <w:rPr>
          <w:sz w:val="16"/>
          <w:szCs w:val="16"/>
        </w:rPr>
        <w:t>, Ненецкий автономный округ</w:t>
      </w:r>
    </w:p>
    <w:p w:rsidR="00EA36B5" w:rsidRPr="00EA36B5" w:rsidRDefault="00EA36B5" w:rsidP="00EA36B5">
      <w:pPr>
        <w:rPr>
          <w:sz w:val="16"/>
          <w:szCs w:val="16"/>
        </w:rPr>
      </w:pPr>
    </w:p>
    <w:p w:rsidR="00EA36B5" w:rsidRPr="00EA36B5" w:rsidRDefault="00EA36B5" w:rsidP="00EA36B5">
      <w:pPr>
        <w:rPr>
          <w:color w:val="000000"/>
          <w:spacing w:val="-1"/>
          <w:sz w:val="16"/>
          <w:szCs w:val="16"/>
        </w:rPr>
      </w:pPr>
    </w:p>
    <w:tbl>
      <w:tblPr>
        <w:tblW w:w="0" w:type="auto"/>
        <w:tblLook w:val="04A0" w:firstRow="1" w:lastRow="0" w:firstColumn="1" w:lastColumn="0" w:noHBand="0" w:noVBand="1"/>
      </w:tblPr>
      <w:tblGrid>
        <w:gridCol w:w="4785"/>
        <w:gridCol w:w="4786"/>
      </w:tblGrid>
      <w:tr w:rsidR="00EA36B5" w:rsidRPr="00EA36B5" w:rsidTr="002D45DC">
        <w:tc>
          <w:tcPr>
            <w:tcW w:w="4785" w:type="dxa"/>
          </w:tcPr>
          <w:p w:rsidR="00EA36B5" w:rsidRPr="00EA36B5" w:rsidRDefault="00EA36B5" w:rsidP="002D45DC">
            <w:pPr>
              <w:jc w:val="both"/>
              <w:rPr>
                <w:color w:val="000000"/>
                <w:spacing w:val="-1"/>
                <w:sz w:val="16"/>
                <w:szCs w:val="16"/>
              </w:rPr>
            </w:pPr>
            <w:r w:rsidRPr="00EA36B5">
              <w:rPr>
                <w:color w:val="000000"/>
                <w:spacing w:val="-1"/>
                <w:sz w:val="16"/>
                <w:szCs w:val="16"/>
              </w:rPr>
              <w:t>О публичных  слушаниях по отчету об исполнении бюджета МО «Канинский сельсовет» НАО за 2017 год</w:t>
            </w:r>
          </w:p>
        </w:tc>
        <w:tc>
          <w:tcPr>
            <w:tcW w:w="4786" w:type="dxa"/>
          </w:tcPr>
          <w:p w:rsidR="00EA36B5" w:rsidRPr="00EA36B5" w:rsidRDefault="00EA36B5" w:rsidP="002D45DC">
            <w:pPr>
              <w:jc w:val="both"/>
              <w:rPr>
                <w:color w:val="000000"/>
                <w:spacing w:val="-1"/>
                <w:sz w:val="16"/>
                <w:szCs w:val="16"/>
              </w:rPr>
            </w:pPr>
          </w:p>
        </w:tc>
      </w:tr>
    </w:tbl>
    <w:p w:rsidR="00EA36B5" w:rsidRPr="00EA36B5" w:rsidRDefault="00EA36B5" w:rsidP="00EA36B5">
      <w:pPr>
        <w:rPr>
          <w:color w:val="000000"/>
          <w:spacing w:val="-1"/>
          <w:sz w:val="16"/>
          <w:szCs w:val="16"/>
        </w:rPr>
      </w:pPr>
    </w:p>
    <w:p w:rsidR="00EA36B5" w:rsidRPr="00EA36B5" w:rsidRDefault="00EA36B5" w:rsidP="00EA36B5">
      <w:pPr>
        <w:rPr>
          <w:sz w:val="16"/>
          <w:szCs w:val="16"/>
        </w:rPr>
      </w:pPr>
    </w:p>
    <w:p w:rsidR="00EA36B5" w:rsidRPr="00EA36B5" w:rsidRDefault="00EA36B5" w:rsidP="00EA36B5">
      <w:pPr>
        <w:shd w:val="clear" w:color="auto" w:fill="FFFFFF"/>
        <w:ind w:left="58" w:firstLine="715"/>
        <w:jc w:val="both"/>
        <w:rPr>
          <w:bCs/>
          <w:color w:val="000000"/>
          <w:spacing w:val="1"/>
          <w:sz w:val="16"/>
          <w:szCs w:val="16"/>
        </w:rPr>
      </w:pPr>
      <w:proofErr w:type="gramStart"/>
      <w:r w:rsidRPr="00EA36B5">
        <w:rPr>
          <w:color w:val="000000"/>
          <w:sz w:val="16"/>
          <w:szCs w:val="16"/>
        </w:rPr>
        <w:t>Руководствуясь Федеральным законом от 06.10.2003 года № 131-ФЗ «Об общих принципах организации местного самоуправления в Российской Федерации», Уставом МО «Канинский сельсовет</w:t>
      </w:r>
      <w:r w:rsidRPr="00EA36B5">
        <w:rPr>
          <w:color w:val="000000"/>
          <w:spacing w:val="11"/>
          <w:sz w:val="16"/>
          <w:szCs w:val="16"/>
        </w:rPr>
        <w:t xml:space="preserve">» НАО, Положением о бюджетном процессе и бюджетном устройстве в </w:t>
      </w:r>
      <w:r w:rsidRPr="00EA36B5">
        <w:rPr>
          <w:color w:val="000000"/>
          <w:spacing w:val="1"/>
          <w:sz w:val="16"/>
          <w:szCs w:val="16"/>
        </w:rPr>
        <w:t xml:space="preserve">муниципальном образовании «Канинский сельсовет», утвержденным Решением Совета депутатов от 26 марта 2007 года № 8, </w:t>
      </w:r>
      <w:r w:rsidRPr="00EA36B5">
        <w:rPr>
          <w:color w:val="000000"/>
          <w:spacing w:val="11"/>
          <w:sz w:val="16"/>
          <w:szCs w:val="16"/>
        </w:rPr>
        <w:t xml:space="preserve">Положением о публичных слушаниях в </w:t>
      </w:r>
      <w:r w:rsidRPr="00EA36B5">
        <w:rPr>
          <w:color w:val="000000"/>
          <w:spacing w:val="1"/>
          <w:sz w:val="16"/>
          <w:szCs w:val="16"/>
        </w:rPr>
        <w:t>муниципальном образовании «Канинский сельсовет», утвержденным Решением Совета депутатов от 23 апреля 2015</w:t>
      </w:r>
      <w:proofErr w:type="gramEnd"/>
      <w:r w:rsidRPr="00EA36B5">
        <w:rPr>
          <w:color w:val="000000"/>
          <w:spacing w:val="1"/>
          <w:sz w:val="16"/>
          <w:szCs w:val="16"/>
        </w:rPr>
        <w:t xml:space="preserve"> года № 12, Администрация МО «Канинский сельсовет» НАО </w:t>
      </w:r>
      <w:r w:rsidRPr="00EA36B5">
        <w:rPr>
          <w:bCs/>
          <w:color w:val="000000"/>
          <w:spacing w:val="1"/>
          <w:sz w:val="16"/>
          <w:szCs w:val="16"/>
        </w:rPr>
        <w:t>ПОСТАНОВЛЯЕТ:</w:t>
      </w:r>
    </w:p>
    <w:p w:rsidR="00EA36B5" w:rsidRPr="00EA36B5" w:rsidRDefault="00EA36B5" w:rsidP="00EA36B5">
      <w:pPr>
        <w:pStyle w:val="ConsPlusNormal"/>
        <w:widowControl/>
        <w:numPr>
          <w:ilvl w:val="0"/>
          <w:numId w:val="35"/>
        </w:numPr>
        <w:tabs>
          <w:tab w:val="clear" w:pos="1305"/>
          <w:tab w:val="num" w:pos="0"/>
        </w:tabs>
        <w:ind w:left="0" w:firstLine="540"/>
        <w:jc w:val="both"/>
        <w:rPr>
          <w:rFonts w:ascii="Times New Roman" w:hAnsi="Times New Roman" w:cs="Times New Roman"/>
          <w:sz w:val="16"/>
          <w:szCs w:val="16"/>
        </w:rPr>
      </w:pPr>
      <w:r w:rsidRPr="00EA36B5">
        <w:rPr>
          <w:rFonts w:ascii="Times New Roman" w:hAnsi="Times New Roman" w:cs="Times New Roman"/>
          <w:sz w:val="16"/>
          <w:szCs w:val="16"/>
        </w:rPr>
        <w:t xml:space="preserve">  Назначить публичные слушания по отчету об исполнении бюджета муниципального образования  «Канинский сельсовет» Ненецкого автономного округа за 2017 год на 24 апреля 2018 года на 17 часов 00 минут. Провести публичные слушания в здании Администрации МО «Канинский сельсовет» НАО.</w:t>
      </w:r>
    </w:p>
    <w:p w:rsidR="00EA36B5" w:rsidRPr="00EA36B5" w:rsidRDefault="00EA36B5" w:rsidP="00EA36B5">
      <w:pPr>
        <w:numPr>
          <w:ilvl w:val="0"/>
          <w:numId w:val="35"/>
        </w:numPr>
        <w:ind w:left="0" w:firstLine="540"/>
        <w:jc w:val="both"/>
        <w:rPr>
          <w:sz w:val="16"/>
          <w:szCs w:val="16"/>
        </w:rPr>
      </w:pPr>
      <w:r w:rsidRPr="00EA36B5">
        <w:rPr>
          <w:sz w:val="16"/>
          <w:szCs w:val="16"/>
        </w:rPr>
        <w:t>Для организации и проведения публичных слушаний создать организационный комитет  в составе:</w:t>
      </w:r>
    </w:p>
    <w:p w:rsidR="00EA36B5" w:rsidRPr="00EA36B5" w:rsidRDefault="00EA36B5" w:rsidP="00EA36B5">
      <w:pPr>
        <w:numPr>
          <w:ilvl w:val="1"/>
          <w:numId w:val="35"/>
        </w:numPr>
        <w:ind w:left="0" w:firstLine="0"/>
        <w:jc w:val="both"/>
        <w:rPr>
          <w:sz w:val="16"/>
          <w:szCs w:val="16"/>
        </w:rPr>
      </w:pPr>
      <w:proofErr w:type="spellStart"/>
      <w:r w:rsidRPr="00EA36B5">
        <w:rPr>
          <w:sz w:val="16"/>
          <w:szCs w:val="16"/>
        </w:rPr>
        <w:t>Оканечникова</w:t>
      </w:r>
      <w:proofErr w:type="spellEnd"/>
      <w:r w:rsidRPr="00EA36B5">
        <w:rPr>
          <w:sz w:val="16"/>
          <w:szCs w:val="16"/>
        </w:rPr>
        <w:t xml:space="preserve"> Мария Вячеславовна – главный специалист (финансист) отдела бухгалтерского учета и отчетности Администрации МО «Канинский сельсовет» НАО;</w:t>
      </w:r>
    </w:p>
    <w:p w:rsidR="00EA36B5" w:rsidRPr="00EA36B5" w:rsidRDefault="00EA36B5" w:rsidP="00EA36B5">
      <w:pPr>
        <w:numPr>
          <w:ilvl w:val="1"/>
          <w:numId w:val="35"/>
        </w:numPr>
        <w:ind w:left="0" w:firstLine="0"/>
        <w:jc w:val="both"/>
        <w:rPr>
          <w:sz w:val="16"/>
          <w:szCs w:val="16"/>
        </w:rPr>
      </w:pPr>
      <w:proofErr w:type="spellStart"/>
      <w:r w:rsidRPr="00EA36B5">
        <w:rPr>
          <w:sz w:val="16"/>
          <w:szCs w:val="16"/>
        </w:rPr>
        <w:t>Бобрикова</w:t>
      </w:r>
      <w:proofErr w:type="spellEnd"/>
      <w:r w:rsidRPr="00EA36B5">
        <w:rPr>
          <w:sz w:val="16"/>
          <w:szCs w:val="16"/>
        </w:rPr>
        <w:t xml:space="preserve"> Марина Васильевна – главный бухгалтер отдела бухгалтерского учета и отчетности Администрации МО «Канинский сельсовет» НАО;</w:t>
      </w:r>
    </w:p>
    <w:p w:rsidR="00EA36B5" w:rsidRPr="00EA36B5" w:rsidRDefault="00EA36B5" w:rsidP="00EA36B5">
      <w:pPr>
        <w:numPr>
          <w:ilvl w:val="1"/>
          <w:numId w:val="35"/>
        </w:numPr>
        <w:ind w:left="0" w:firstLine="0"/>
        <w:jc w:val="both"/>
        <w:rPr>
          <w:sz w:val="16"/>
          <w:szCs w:val="16"/>
        </w:rPr>
      </w:pPr>
      <w:proofErr w:type="spellStart"/>
      <w:r w:rsidRPr="00EA36B5">
        <w:rPr>
          <w:sz w:val="16"/>
          <w:szCs w:val="16"/>
        </w:rPr>
        <w:t>Панева</w:t>
      </w:r>
      <w:proofErr w:type="spellEnd"/>
      <w:r w:rsidRPr="00EA36B5">
        <w:rPr>
          <w:sz w:val="16"/>
          <w:szCs w:val="16"/>
        </w:rPr>
        <w:t xml:space="preserve"> Татьян Николаевна – председатель Совета депутатов МО «Канинский сельсовет» НАО.</w:t>
      </w:r>
    </w:p>
    <w:p w:rsidR="00EA36B5" w:rsidRPr="00EA36B5" w:rsidRDefault="00EA36B5" w:rsidP="00EA36B5">
      <w:pPr>
        <w:ind w:firstLine="360"/>
        <w:jc w:val="both"/>
        <w:rPr>
          <w:sz w:val="16"/>
          <w:szCs w:val="16"/>
        </w:rPr>
      </w:pPr>
      <w:r w:rsidRPr="00EA36B5">
        <w:rPr>
          <w:sz w:val="16"/>
          <w:szCs w:val="16"/>
        </w:rPr>
        <w:t xml:space="preserve">   3. Замечания и предложения по отчету об исполнении бюджета МО «Канинский сельсовет» НАО  за 2017 год предоставляются до 12 часов 30 минут 24 апреля 2018 года организационно-правовой отдел Администрации МО «Канинский сельсовет» НАО;</w:t>
      </w:r>
    </w:p>
    <w:p w:rsidR="00EA36B5" w:rsidRPr="00EA36B5" w:rsidRDefault="00EA36B5" w:rsidP="00EA36B5">
      <w:pPr>
        <w:ind w:firstLine="360"/>
        <w:jc w:val="both"/>
        <w:rPr>
          <w:sz w:val="16"/>
          <w:szCs w:val="16"/>
        </w:rPr>
      </w:pPr>
      <w:r w:rsidRPr="00EA36B5">
        <w:rPr>
          <w:sz w:val="16"/>
          <w:szCs w:val="16"/>
        </w:rPr>
        <w:t xml:space="preserve">   4. Установить следующий порядок участия граждан в обсуждении отчета за 2017 год:</w:t>
      </w:r>
    </w:p>
    <w:p w:rsidR="00EA36B5" w:rsidRPr="00EA36B5" w:rsidRDefault="00EA36B5" w:rsidP="00EA36B5">
      <w:pPr>
        <w:ind w:firstLine="360"/>
        <w:jc w:val="both"/>
        <w:rPr>
          <w:sz w:val="16"/>
          <w:szCs w:val="16"/>
        </w:rPr>
      </w:pPr>
      <w:r w:rsidRPr="00EA36B5">
        <w:rPr>
          <w:sz w:val="16"/>
          <w:szCs w:val="16"/>
        </w:rPr>
        <w:t xml:space="preserve">   4.1. Провести публичные слушания по обсуждению отчета за 2017 год с участием жителей муниципального образования  «Канинский сельсовет» Ненецкого автономного округа» в порядке и сроке, установленном федеральным законодательством и Положением </w:t>
      </w:r>
      <w:r w:rsidRPr="00EA36B5">
        <w:rPr>
          <w:color w:val="000000"/>
          <w:spacing w:val="11"/>
          <w:sz w:val="16"/>
          <w:szCs w:val="16"/>
        </w:rPr>
        <w:t>о публичных слушаниях в МО</w:t>
      </w:r>
      <w:r w:rsidRPr="00EA36B5">
        <w:rPr>
          <w:color w:val="000000"/>
          <w:spacing w:val="1"/>
          <w:sz w:val="16"/>
          <w:szCs w:val="16"/>
        </w:rPr>
        <w:t xml:space="preserve"> «Канинский сельсовет» НАО</w:t>
      </w:r>
      <w:r w:rsidRPr="00EA36B5">
        <w:rPr>
          <w:sz w:val="16"/>
          <w:szCs w:val="16"/>
        </w:rPr>
        <w:t>;</w:t>
      </w:r>
    </w:p>
    <w:p w:rsidR="00EA36B5" w:rsidRPr="00EA36B5" w:rsidRDefault="00EA36B5" w:rsidP="00EA36B5">
      <w:pPr>
        <w:pStyle w:val="ConsPlusNormal"/>
        <w:widowControl/>
        <w:ind w:firstLine="540"/>
        <w:jc w:val="both"/>
        <w:rPr>
          <w:rFonts w:ascii="Times New Roman" w:hAnsi="Times New Roman" w:cs="Times New Roman"/>
          <w:sz w:val="16"/>
          <w:szCs w:val="16"/>
        </w:rPr>
      </w:pPr>
      <w:r w:rsidRPr="00EA36B5">
        <w:rPr>
          <w:rFonts w:ascii="Times New Roman" w:hAnsi="Times New Roman" w:cs="Times New Roman"/>
          <w:sz w:val="16"/>
          <w:szCs w:val="16"/>
        </w:rPr>
        <w:t>5. Настоящее Постановление вступает в силу со дня его подписания и подлежит опубликованию (обнародованию).</w:t>
      </w:r>
    </w:p>
    <w:p w:rsidR="00EA36B5" w:rsidRPr="00EA36B5" w:rsidRDefault="00EA36B5" w:rsidP="00EA36B5">
      <w:pPr>
        <w:shd w:val="clear" w:color="auto" w:fill="FFFFFF"/>
        <w:tabs>
          <w:tab w:val="left" w:pos="854"/>
          <w:tab w:val="left" w:leader="underscore" w:pos="8683"/>
        </w:tabs>
        <w:spacing w:line="274" w:lineRule="exact"/>
        <w:ind w:left="552"/>
        <w:jc w:val="both"/>
        <w:rPr>
          <w:sz w:val="16"/>
          <w:szCs w:val="16"/>
        </w:rPr>
      </w:pPr>
    </w:p>
    <w:p w:rsidR="00EA36B5" w:rsidRPr="00EA36B5" w:rsidRDefault="00EA36B5" w:rsidP="00EA36B5">
      <w:pPr>
        <w:shd w:val="clear" w:color="auto" w:fill="FFFFFF"/>
        <w:tabs>
          <w:tab w:val="left" w:pos="854"/>
          <w:tab w:val="left" w:leader="underscore" w:pos="8683"/>
        </w:tabs>
        <w:spacing w:line="274" w:lineRule="exact"/>
        <w:ind w:left="552"/>
        <w:jc w:val="both"/>
        <w:rPr>
          <w:sz w:val="16"/>
          <w:szCs w:val="16"/>
        </w:rPr>
      </w:pPr>
    </w:p>
    <w:p w:rsidR="00507A3A" w:rsidRPr="00EA36B5" w:rsidRDefault="00EA36B5" w:rsidP="00EA36B5">
      <w:pPr>
        <w:autoSpaceDE w:val="0"/>
        <w:autoSpaceDN w:val="0"/>
        <w:adjustRightInd w:val="0"/>
        <w:jc w:val="center"/>
        <w:rPr>
          <w:b/>
          <w:bCs/>
          <w:sz w:val="16"/>
          <w:szCs w:val="16"/>
        </w:rPr>
      </w:pPr>
      <w:proofErr w:type="spellStart"/>
      <w:r w:rsidRPr="00EA36B5">
        <w:rPr>
          <w:sz w:val="16"/>
          <w:szCs w:val="16"/>
        </w:rPr>
        <w:t>И.о</w:t>
      </w:r>
      <w:proofErr w:type="spellEnd"/>
      <w:r w:rsidRPr="00EA36B5">
        <w:rPr>
          <w:sz w:val="16"/>
          <w:szCs w:val="16"/>
        </w:rPr>
        <w:t>. Главы МО «Канинский сельсовет» НАО</w:t>
      </w:r>
      <w:r w:rsidRPr="00EA36B5">
        <w:rPr>
          <w:sz w:val="16"/>
          <w:szCs w:val="16"/>
        </w:rPr>
        <w:tab/>
        <w:t xml:space="preserve">                                                 В.Т. Золотых</w:t>
      </w:r>
    </w:p>
    <w:p w:rsidR="00E1252C" w:rsidRPr="00E1252C" w:rsidRDefault="00E1252C" w:rsidP="00E1252C">
      <w:pPr>
        <w:jc w:val="both"/>
        <w:rPr>
          <w:sz w:val="16"/>
          <w:szCs w:val="16"/>
        </w:rPr>
      </w:pPr>
      <w:r w:rsidRPr="00E1252C">
        <w:rPr>
          <w:sz w:val="16"/>
          <w:szCs w:val="16"/>
        </w:rPr>
        <w:t> </w:t>
      </w:r>
    </w:p>
    <w:p w:rsidR="00E1252C" w:rsidRPr="00D43C9A" w:rsidRDefault="00E1252C" w:rsidP="00E1252C">
      <w:pPr>
        <w:jc w:val="both"/>
      </w:pPr>
    </w:p>
    <w:p w:rsidR="00507A3A" w:rsidRDefault="00507A3A" w:rsidP="00507A3A">
      <w:pPr>
        <w:autoSpaceDE w:val="0"/>
        <w:autoSpaceDN w:val="0"/>
        <w:adjustRightInd w:val="0"/>
        <w:jc w:val="center"/>
        <w:rPr>
          <w:b/>
          <w:bCs/>
          <w:sz w:val="16"/>
          <w:szCs w:val="16"/>
        </w:rPr>
      </w:pPr>
    </w:p>
    <w:p w:rsidR="00507A3A" w:rsidRDefault="00507A3A" w:rsidP="00507A3A">
      <w:pPr>
        <w:autoSpaceDE w:val="0"/>
        <w:autoSpaceDN w:val="0"/>
        <w:adjustRightInd w:val="0"/>
        <w:jc w:val="center"/>
        <w:rPr>
          <w:b/>
          <w:bCs/>
          <w:sz w:val="16"/>
          <w:szCs w:val="16"/>
        </w:rPr>
      </w:pPr>
    </w:p>
    <w:p w:rsidR="00A96AEF" w:rsidRPr="00507A3A" w:rsidRDefault="00A96AEF" w:rsidP="00D45C26">
      <w:pPr>
        <w:rPr>
          <w:sz w:val="16"/>
          <w:szCs w:val="16"/>
        </w:rPr>
      </w:pPr>
    </w:p>
    <w:p w:rsidR="00D45C26" w:rsidRDefault="00D45C26" w:rsidP="00D45C26">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EA36B5">
        <w:rPr>
          <w:sz w:val="16"/>
          <w:szCs w:val="16"/>
        </w:rPr>
        <w:t>8</w:t>
      </w:r>
      <w:r>
        <w:rPr>
          <w:sz w:val="16"/>
          <w:szCs w:val="16"/>
        </w:rPr>
        <w:t xml:space="preserve"> от</w:t>
      </w:r>
      <w:r w:rsidR="008258FA">
        <w:rPr>
          <w:sz w:val="16"/>
          <w:szCs w:val="16"/>
        </w:rPr>
        <w:t xml:space="preserve"> </w:t>
      </w:r>
      <w:r w:rsidR="00EA36B5">
        <w:rPr>
          <w:sz w:val="16"/>
          <w:szCs w:val="16"/>
        </w:rPr>
        <w:t>13</w:t>
      </w:r>
      <w:r>
        <w:rPr>
          <w:sz w:val="16"/>
          <w:szCs w:val="16"/>
        </w:rPr>
        <w:t>.</w:t>
      </w:r>
      <w:r w:rsidR="00507A3A">
        <w:rPr>
          <w:sz w:val="16"/>
          <w:szCs w:val="16"/>
        </w:rPr>
        <w:t>0</w:t>
      </w:r>
      <w:r w:rsidR="00EA36B5">
        <w:rPr>
          <w:sz w:val="16"/>
          <w:szCs w:val="16"/>
        </w:rPr>
        <w:t>4</w:t>
      </w:r>
      <w:r>
        <w:rPr>
          <w:sz w:val="16"/>
          <w:szCs w:val="16"/>
        </w:rPr>
        <w:t>.201</w:t>
      </w:r>
      <w:r w:rsidR="00401719">
        <w:rPr>
          <w:sz w:val="16"/>
          <w:szCs w:val="16"/>
        </w:rPr>
        <w:t>8</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Набережная, 20. Редактор Золотых В.Т.</w:t>
      </w:r>
    </w:p>
    <w:p w:rsidR="00D45C26" w:rsidRPr="007003E6" w:rsidRDefault="00D45C26" w:rsidP="00D45C26">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D45C26" w:rsidRPr="007003E6" w:rsidSect="000813B0">
      <w:footerReference w:type="even" r:id="rId10"/>
      <w:footerReference w:type="default" r:id="rId11"/>
      <w:pgSz w:w="11906" w:h="16838"/>
      <w:pgMar w:top="363" w:right="567"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C5" w:rsidRDefault="00C142C5" w:rsidP="00BB409B">
      <w:r>
        <w:separator/>
      </w:r>
    </w:p>
  </w:endnote>
  <w:endnote w:type="continuationSeparator" w:id="0">
    <w:p w:rsidR="00C142C5" w:rsidRDefault="00C142C5"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865CC2"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end"/>
    </w:r>
  </w:p>
  <w:p w:rsidR="00BB7D66" w:rsidRDefault="00BB7D66"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865CC2"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separate"/>
    </w:r>
    <w:r w:rsidR="00EA36B5">
      <w:rPr>
        <w:rStyle w:val="a5"/>
        <w:noProof/>
      </w:rPr>
      <w:t>1</w:t>
    </w:r>
    <w:r>
      <w:rPr>
        <w:rStyle w:val="a5"/>
      </w:rPr>
      <w:fldChar w:fldCharType="end"/>
    </w:r>
  </w:p>
  <w:p w:rsidR="00BB7D66" w:rsidRDefault="00BB7D66"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C5" w:rsidRDefault="00C142C5" w:rsidP="00BB409B">
      <w:r>
        <w:separator/>
      </w:r>
    </w:p>
  </w:footnote>
  <w:footnote w:type="continuationSeparator" w:id="0">
    <w:p w:rsidR="00C142C5" w:rsidRDefault="00C142C5"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8E059F"/>
    <w:multiLevelType w:val="multilevel"/>
    <w:tmpl w:val="A6AC8320"/>
    <w:lvl w:ilvl="0">
      <w:start w:val="1"/>
      <w:numFmt w:val="decimal"/>
      <w:lvlText w:val="%1."/>
      <w:lvlJc w:val="left"/>
      <w:pPr>
        <w:tabs>
          <w:tab w:val="num" w:pos="1305"/>
        </w:tabs>
        <w:ind w:left="1305" w:hanging="765"/>
      </w:pPr>
      <w:rPr>
        <w:rFonts w:ascii="Arial" w:hAnsi="Arial" w:cs="Arial" w:hint="default"/>
        <w:color w:val="000000"/>
        <w:sz w:val="20"/>
      </w:rPr>
    </w:lvl>
    <w:lvl w:ilvl="1">
      <w:start w:val="1"/>
      <w:numFmt w:val="decimal"/>
      <w:isLgl/>
      <w:lvlText w:val="%1.%2."/>
      <w:lvlJc w:val="left"/>
      <w:pPr>
        <w:ind w:left="1650" w:hanging="1110"/>
      </w:pPr>
      <w:rPr>
        <w:rFonts w:hint="default"/>
      </w:rPr>
    </w:lvl>
    <w:lvl w:ilvl="2">
      <w:start w:val="1"/>
      <w:numFmt w:val="decimal"/>
      <w:isLgl/>
      <w:lvlText w:val="%1.%2.%3."/>
      <w:lvlJc w:val="left"/>
      <w:pPr>
        <w:ind w:left="1650" w:hanging="1110"/>
      </w:pPr>
      <w:rPr>
        <w:rFonts w:hint="default"/>
      </w:rPr>
    </w:lvl>
    <w:lvl w:ilvl="3">
      <w:start w:val="1"/>
      <w:numFmt w:val="decimal"/>
      <w:isLgl/>
      <w:lvlText w:val="%1.%2.%3.%4."/>
      <w:lvlJc w:val="left"/>
      <w:pPr>
        <w:ind w:left="1650" w:hanging="1110"/>
      </w:pPr>
      <w:rPr>
        <w:rFonts w:hint="default"/>
      </w:rPr>
    </w:lvl>
    <w:lvl w:ilvl="4">
      <w:start w:val="1"/>
      <w:numFmt w:val="decimal"/>
      <w:isLgl/>
      <w:lvlText w:val="%1.%2.%3.%4.%5."/>
      <w:lvlJc w:val="left"/>
      <w:pPr>
        <w:ind w:left="1650" w:hanging="1110"/>
      </w:pPr>
      <w:rPr>
        <w:rFonts w:hint="default"/>
      </w:rPr>
    </w:lvl>
    <w:lvl w:ilvl="5">
      <w:start w:val="1"/>
      <w:numFmt w:val="decimal"/>
      <w:isLgl/>
      <w:lvlText w:val="%1.%2.%3.%4.%5.%6."/>
      <w:lvlJc w:val="left"/>
      <w:pPr>
        <w:ind w:left="1650" w:hanging="111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5">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1">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0"/>
  </w:num>
  <w:num w:numId="5">
    <w:abstractNumId w:val="31"/>
  </w:num>
  <w:num w:numId="6">
    <w:abstractNumId w:val="17"/>
  </w:num>
  <w:num w:numId="7">
    <w:abstractNumId w:val="28"/>
  </w:num>
  <w:num w:numId="8">
    <w:abstractNumId w:val="33"/>
  </w:num>
  <w:num w:numId="9">
    <w:abstractNumId w:val="26"/>
  </w:num>
  <w:num w:numId="10">
    <w:abstractNumId w:val="4"/>
  </w:num>
  <w:num w:numId="11">
    <w:abstractNumId w:val="25"/>
  </w:num>
  <w:num w:numId="12">
    <w:abstractNumId w:val="16"/>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27"/>
  </w:num>
  <w:num w:numId="18">
    <w:abstractNumId w:val="12"/>
  </w:num>
  <w:num w:numId="19">
    <w:abstractNumId w:val="14"/>
  </w:num>
  <w:num w:numId="20">
    <w:abstractNumId w:val="19"/>
  </w:num>
  <w:num w:numId="21">
    <w:abstractNumId w:val="30"/>
  </w:num>
  <w:num w:numId="22">
    <w:abstractNumId w:val="34"/>
  </w:num>
  <w:num w:numId="23">
    <w:abstractNumId w:val="0"/>
  </w:num>
  <w:num w:numId="24">
    <w:abstractNumId w:val="18"/>
  </w:num>
  <w:num w:numId="25">
    <w:abstractNumId w:val="29"/>
  </w:num>
  <w:num w:numId="26">
    <w:abstractNumId w:val="15"/>
  </w:num>
  <w:num w:numId="27">
    <w:abstractNumId w:val="23"/>
  </w:num>
  <w:num w:numId="28">
    <w:abstractNumId w:val="9"/>
  </w:num>
  <w:num w:numId="29">
    <w:abstractNumId w:val="32"/>
  </w:num>
  <w:num w:numId="30">
    <w:abstractNumId w:val="13"/>
  </w:num>
  <w:num w:numId="31">
    <w:abstractNumId w:val="24"/>
  </w:num>
  <w:num w:numId="32">
    <w:abstractNumId w:val="22"/>
  </w:num>
  <w:num w:numId="33">
    <w:abstractNumId w:val="20"/>
  </w:num>
  <w:num w:numId="34">
    <w:abstractNumId w:val="11"/>
  </w:num>
  <w:num w:numId="3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813B0"/>
    <w:rsid w:val="000955B3"/>
    <w:rsid w:val="000C2F62"/>
    <w:rsid w:val="000E0C8B"/>
    <w:rsid w:val="00106D27"/>
    <w:rsid w:val="001169E0"/>
    <w:rsid w:val="00123FB0"/>
    <w:rsid w:val="0018238B"/>
    <w:rsid w:val="001B4C81"/>
    <w:rsid w:val="001D757D"/>
    <w:rsid w:val="001E04CB"/>
    <w:rsid w:val="001E79E2"/>
    <w:rsid w:val="00226732"/>
    <w:rsid w:val="00256766"/>
    <w:rsid w:val="00256855"/>
    <w:rsid w:val="00271A85"/>
    <w:rsid w:val="00283CCB"/>
    <w:rsid w:val="002C0C58"/>
    <w:rsid w:val="002C3011"/>
    <w:rsid w:val="002C7243"/>
    <w:rsid w:val="00304411"/>
    <w:rsid w:val="00313C89"/>
    <w:rsid w:val="003253BC"/>
    <w:rsid w:val="00361254"/>
    <w:rsid w:val="003B0FF3"/>
    <w:rsid w:val="003C7F11"/>
    <w:rsid w:val="003F38C4"/>
    <w:rsid w:val="00401719"/>
    <w:rsid w:val="00402B8E"/>
    <w:rsid w:val="00406DF7"/>
    <w:rsid w:val="00507A3A"/>
    <w:rsid w:val="00524260"/>
    <w:rsid w:val="0056162A"/>
    <w:rsid w:val="00580ECC"/>
    <w:rsid w:val="005B3771"/>
    <w:rsid w:val="005C1FBC"/>
    <w:rsid w:val="00635F8F"/>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917E32"/>
    <w:rsid w:val="00931337"/>
    <w:rsid w:val="0095007E"/>
    <w:rsid w:val="00950BC7"/>
    <w:rsid w:val="009A1A45"/>
    <w:rsid w:val="009E5520"/>
    <w:rsid w:val="00A14030"/>
    <w:rsid w:val="00A14EF2"/>
    <w:rsid w:val="00A310B4"/>
    <w:rsid w:val="00A56954"/>
    <w:rsid w:val="00A96AEF"/>
    <w:rsid w:val="00AC4960"/>
    <w:rsid w:val="00AD437E"/>
    <w:rsid w:val="00AD5C70"/>
    <w:rsid w:val="00B26724"/>
    <w:rsid w:val="00BB409B"/>
    <w:rsid w:val="00BB7D66"/>
    <w:rsid w:val="00BC57A8"/>
    <w:rsid w:val="00BE6E72"/>
    <w:rsid w:val="00C142C5"/>
    <w:rsid w:val="00C20E4B"/>
    <w:rsid w:val="00C4634F"/>
    <w:rsid w:val="00C81543"/>
    <w:rsid w:val="00C82EBE"/>
    <w:rsid w:val="00C97B12"/>
    <w:rsid w:val="00D32FF1"/>
    <w:rsid w:val="00D45C26"/>
    <w:rsid w:val="00D77E17"/>
    <w:rsid w:val="00DB3001"/>
    <w:rsid w:val="00DC5642"/>
    <w:rsid w:val="00DD577D"/>
    <w:rsid w:val="00E1252C"/>
    <w:rsid w:val="00E17D8E"/>
    <w:rsid w:val="00E35459"/>
    <w:rsid w:val="00E61216"/>
    <w:rsid w:val="00E96D1F"/>
    <w:rsid w:val="00EA36B5"/>
    <w:rsid w:val="00EE02FB"/>
    <w:rsid w:val="00F86C00"/>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B73D-2CF8-470D-8CCF-E458921F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56</cp:revision>
  <cp:lastPrinted>2013-07-24T08:13:00Z</cp:lastPrinted>
  <dcterms:created xsi:type="dcterms:W3CDTF">2010-08-05T06:44:00Z</dcterms:created>
  <dcterms:modified xsi:type="dcterms:W3CDTF">2018-06-14T05:56:00Z</dcterms:modified>
</cp:coreProperties>
</file>