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E047B0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E047B0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E047B0">
        <w:rPr>
          <w:b/>
          <w:sz w:val="32"/>
          <w:szCs w:val="16"/>
        </w:rPr>
        <w:t>26</w:t>
      </w:r>
      <w:r>
        <w:rPr>
          <w:b/>
          <w:sz w:val="32"/>
          <w:szCs w:val="16"/>
        </w:rPr>
        <w:t xml:space="preserve"> от </w:t>
      </w:r>
      <w:r w:rsidR="00E047B0">
        <w:rPr>
          <w:b/>
          <w:sz w:val="32"/>
          <w:szCs w:val="16"/>
        </w:rPr>
        <w:t>30</w:t>
      </w:r>
      <w:r w:rsidR="00FA607D">
        <w:rPr>
          <w:b/>
          <w:sz w:val="32"/>
          <w:szCs w:val="16"/>
        </w:rPr>
        <w:t>.</w:t>
      </w:r>
      <w:r w:rsidR="00100F2C">
        <w:rPr>
          <w:b/>
          <w:sz w:val="32"/>
          <w:szCs w:val="16"/>
        </w:rPr>
        <w:t>0</w:t>
      </w:r>
      <w:r w:rsidR="00E047B0">
        <w:rPr>
          <w:b/>
          <w:sz w:val="32"/>
          <w:szCs w:val="16"/>
        </w:rPr>
        <w:t>9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047B0">
        <w:rPr>
          <w:b/>
          <w:bCs/>
          <w:sz w:val="16"/>
          <w:szCs w:val="16"/>
        </w:rPr>
        <w:t>СОВЕТ  ДЕПУТАТОВ  МУНИЦИПАЛЬНОГО  ОБРАЗОВАНИЯ</w:t>
      </w: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047B0">
        <w:rPr>
          <w:b/>
          <w:bCs/>
          <w:sz w:val="16"/>
          <w:szCs w:val="16"/>
        </w:rPr>
        <w:t>«КАНИНСКИЙ  СЕЛЬСОВЕТ» НЕНЕЦКОГО  АВТОНОМНОГО  ОКРУГА</w:t>
      </w: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E047B0">
        <w:rPr>
          <w:bCs/>
          <w:sz w:val="16"/>
          <w:szCs w:val="16"/>
        </w:rPr>
        <w:t xml:space="preserve">8-е заседание  27- </w:t>
      </w:r>
      <w:proofErr w:type="spellStart"/>
      <w:r w:rsidRPr="00E047B0">
        <w:rPr>
          <w:bCs/>
          <w:sz w:val="16"/>
          <w:szCs w:val="16"/>
        </w:rPr>
        <w:t>го</w:t>
      </w:r>
      <w:proofErr w:type="spellEnd"/>
      <w:r w:rsidRPr="00E047B0">
        <w:rPr>
          <w:bCs/>
          <w:sz w:val="16"/>
          <w:szCs w:val="16"/>
        </w:rPr>
        <w:t xml:space="preserve"> созыва</w:t>
      </w: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047B0" w:rsidRPr="00E047B0" w:rsidRDefault="00E047B0" w:rsidP="00E047B0">
      <w:pPr>
        <w:pStyle w:val="ConsTitle"/>
        <w:widowControl/>
        <w:ind w:right="0"/>
        <w:rPr>
          <w:rFonts w:ascii="Times New Roman" w:hAnsi="Times New Roman"/>
        </w:rPr>
      </w:pPr>
    </w:p>
    <w:p w:rsidR="00E047B0" w:rsidRPr="00E047B0" w:rsidRDefault="00E047B0" w:rsidP="00E047B0">
      <w:pPr>
        <w:pStyle w:val="ConsTitle"/>
        <w:widowControl/>
        <w:ind w:right="0"/>
        <w:jc w:val="center"/>
        <w:rPr>
          <w:rFonts w:ascii="Times New Roman" w:hAnsi="Times New Roman"/>
        </w:rPr>
      </w:pPr>
      <w:r w:rsidRPr="00E047B0">
        <w:rPr>
          <w:rFonts w:ascii="Times New Roman" w:hAnsi="Times New Roman"/>
        </w:rPr>
        <w:t>РЕШЕНИЕ</w:t>
      </w:r>
    </w:p>
    <w:p w:rsidR="00E047B0" w:rsidRPr="00E047B0" w:rsidRDefault="00E047B0" w:rsidP="00E047B0">
      <w:pPr>
        <w:pStyle w:val="a3"/>
        <w:tabs>
          <w:tab w:val="clear" w:pos="4677"/>
          <w:tab w:val="clear" w:pos="9355"/>
        </w:tabs>
        <w:jc w:val="center"/>
        <w:rPr>
          <w:sz w:val="16"/>
          <w:szCs w:val="16"/>
        </w:rPr>
      </w:pPr>
      <w:r w:rsidRPr="00E047B0">
        <w:rPr>
          <w:sz w:val="16"/>
          <w:szCs w:val="16"/>
        </w:rPr>
        <w:t>от 30сентября  2019 года  № 50</w:t>
      </w:r>
    </w:p>
    <w:p w:rsidR="00E047B0" w:rsidRPr="00E047B0" w:rsidRDefault="00E047B0" w:rsidP="00E047B0">
      <w:pPr>
        <w:pStyle w:val="a3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E047B0" w:rsidRPr="00E047B0" w:rsidRDefault="00E047B0" w:rsidP="00E047B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E047B0" w:rsidRPr="00E047B0" w:rsidRDefault="00E047B0" w:rsidP="00E047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  <w:r w:rsidRPr="00E047B0">
        <w:rPr>
          <w:rFonts w:ascii="Times New Roman" w:hAnsi="Times New Roman" w:cs="Times New Roman"/>
        </w:rPr>
        <w:t xml:space="preserve">О протесте прокурора Ненецкого автономного округа </w:t>
      </w:r>
    </w:p>
    <w:p w:rsidR="00E047B0" w:rsidRPr="00E047B0" w:rsidRDefault="00E047B0" w:rsidP="00E047B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</w:p>
    <w:p w:rsidR="00E047B0" w:rsidRPr="00E047B0" w:rsidRDefault="00E047B0" w:rsidP="00E047B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</w:rPr>
      </w:pPr>
      <w:r w:rsidRPr="00E047B0">
        <w:rPr>
          <w:rFonts w:ascii="Times New Roman" w:hAnsi="Times New Roman" w:cs="Times New Roman"/>
          <w:b w:val="0"/>
        </w:rPr>
        <w:t xml:space="preserve">Рассмотрев протест прокурора Ненецкого автономного округа </w:t>
      </w:r>
      <w:r w:rsidRPr="00E047B0">
        <w:rPr>
          <w:rFonts w:ascii="Times New Roman" w:hAnsi="Times New Roman"/>
          <w:b w:val="0"/>
        </w:rPr>
        <w:t>от 06.08.2019 № 7-15/2-2019/2798 на</w:t>
      </w:r>
      <w:r w:rsidRPr="00E047B0">
        <w:t xml:space="preserve"> </w:t>
      </w:r>
      <w:r w:rsidRPr="00E047B0">
        <w:rPr>
          <w:rFonts w:ascii="Times New Roman" w:hAnsi="Times New Roman"/>
          <w:b w:val="0"/>
        </w:rPr>
        <w:t>отдельные нормы решения Совета депутатов МО «Канинский сельсовет» Ненецкого автономного округа от 07.11.2016 №42</w:t>
      </w:r>
      <w:r w:rsidRPr="00E047B0">
        <w:rPr>
          <w:rFonts w:ascii="Times New Roman" w:hAnsi="Times New Roman" w:cs="Times New Roman"/>
          <w:b w:val="0"/>
        </w:rPr>
        <w:t xml:space="preserve">, Совет депутатов МО «Канинский сельсовет» НАО </w:t>
      </w:r>
      <w:r w:rsidRPr="00E047B0">
        <w:rPr>
          <w:rFonts w:ascii="Times New Roman" w:hAnsi="Times New Roman" w:cs="Times New Roman"/>
        </w:rPr>
        <w:t>решил:</w:t>
      </w:r>
    </w:p>
    <w:p w:rsidR="00E047B0" w:rsidRPr="00E047B0" w:rsidRDefault="00E047B0" w:rsidP="00E047B0">
      <w:pPr>
        <w:pStyle w:val="a3"/>
        <w:tabs>
          <w:tab w:val="clear" w:pos="4677"/>
          <w:tab w:val="clear" w:pos="9355"/>
        </w:tabs>
        <w:jc w:val="both"/>
        <w:rPr>
          <w:sz w:val="16"/>
          <w:szCs w:val="16"/>
        </w:rPr>
      </w:pPr>
    </w:p>
    <w:p w:rsidR="00E047B0" w:rsidRPr="00E047B0" w:rsidRDefault="00E047B0" w:rsidP="00E047B0">
      <w:pPr>
        <w:numPr>
          <w:ilvl w:val="0"/>
          <w:numId w:val="7"/>
        </w:numPr>
        <w:jc w:val="both"/>
        <w:rPr>
          <w:sz w:val="16"/>
          <w:szCs w:val="16"/>
        </w:rPr>
      </w:pPr>
      <w:r w:rsidRPr="00E047B0">
        <w:rPr>
          <w:sz w:val="16"/>
          <w:szCs w:val="16"/>
        </w:rPr>
        <w:t>Признать  протест прокурора Ненецкого автономного округа обоснованным.</w:t>
      </w:r>
    </w:p>
    <w:p w:rsidR="00E047B0" w:rsidRPr="00E047B0" w:rsidRDefault="00E047B0" w:rsidP="00E047B0">
      <w:pPr>
        <w:ind w:left="1068"/>
        <w:jc w:val="both"/>
        <w:rPr>
          <w:sz w:val="16"/>
          <w:szCs w:val="16"/>
        </w:rPr>
      </w:pPr>
    </w:p>
    <w:p w:rsidR="00E047B0" w:rsidRPr="00E047B0" w:rsidRDefault="00E047B0" w:rsidP="00E047B0">
      <w:pPr>
        <w:spacing w:line="360" w:lineRule="auto"/>
        <w:ind w:firstLine="708"/>
        <w:jc w:val="both"/>
        <w:rPr>
          <w:sz w:val="16"/>
          <w:szCs w:val="16"/>
        </w:rPr>
      </w:pPr>
      <w:r w:rsidRPr="00E047B0">
        <w:rPr>
          <w:sz w:val="16"/>
          <w:szCs w:val="16"/>
        </w:rPr>
        <w:t>2.   Настоящее Решение вступает в силу после его  подписания.</w:t>
      </w:r>
    </w:p>
    <w:p w:rsidR="00E047B0" w:rsidRPr="00E047B0" w:rsidRDefault="00E047B0" w:rsidP="00E047B0">
      <w:pPr>
        <w:jc w:val="both"/>
        <w:rPr>
          <w:sz w:val="16"/>
          <w:szCs w:val="16"/>
        </w:rPr>
      </w:pPr>
    </w:p>
    <w:p w:rsidR="00E047B0" w:rsidRDefault="00E047B0" w:rsidP="00E047B0">
      <w:pPr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              </w:t>
      </w:r>
    </w:p>
    <w:p w:rsidR="00E047B0" w:rsidRPr="00E047B0" w:rsidRDefault="00E047B0" w:rsidP="00E047B0">
      <w:pPr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                                    </w:t>
      </w:r>
    </w:p>
    <w:p w:rsidR="00E047B0" w:rsidRPr="00E047B0" w:rsidRDefault="00E047B0" w:rsidP="00E047B0">
      <w:pPr>
        <w:tabs>
          <w:tab w:val="left" w:pos="7185"/>
        </w:tabs>
        <w:jc w:val="both"/>
        <w:rPr>
          <w:sz w:val="16"/>
          <w:szCs w:val="16"/>
        </w:rPr>
      </w:pPr>
    </w:p>
    <w:p w:rsidR="00E047B0" w:rsidRPr="00E047B0" w:rsidRDefault="00E047B0" w:rsidP="00E047B0">
      <w:pPr>
        <w:jc w:val="both"/>
        <w:rPr>
          <w:color w:val="000000"/>
          <w:sz w:val="16"/>
          <w:szCs w:val="16"/>
        </w:rPr>
      </w:pPr>
      <w:r w:rsidRPr="00E047B0">
        <w:rPr>
          <w:color w:val="000000"/>
          <w:sz w:val="16"/>
          <w:szCs w:val="16"/>
        </w:rPr>
        <w:t>Глава муниципального образования</w:t>
      </w:r>
    </w:p>
    <w:p w:rsidR="00E047B0" w:rsidRPr="00E047B0" w:rsidRDefault="00E047B0" w:rsidP="00E047B0">
      <w:pPr>
        <w:jc w:val="both"/>
        <w:rPr>
          <w:color w:val="000000"/>
          <w:sz w:val="16"/>
          <w:szCs w:val="16"/>
        </w:rPr>
      </w:pPr>
      <w:r w:rsidRPr="00E047B0">
        <w:rPr>
          <w:color w:val="000000"/>
          <w:sz w:val="16"/>
          <w:szCs w:val="16"/>
        </w:rPr>
        <w:t xml:space="preserve">«Канинский сельсовет» НАО                                                                         </w:t>
      </w:r>
      <w:proofErr w:type="spellStart"/>
      <w:r w:rsidRPr="00E047B0">
        <w:rPr>
          <w:color w:val="000000"/>
          <w:sz w:val="16"/>
          <w:szCs w:val="16"/>
        </w:rPr>
        <w:t>Г.А.Варницына</w:t>
      </w:r>
      <w:proofErr w:type="spellEnd"/>
    </w:p>
    <w:p w:rsid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047B0">
        <w:rPr>
          <w:b/>
          <w:bCs/>
          <w:sz w:val="16"/>
          <w:szCs w:val="16"/>
        </w:rPr>
        <w:t>СОВЕТ  ДЕПУТАТОВ  МУНИЦИПАЛЬНОГО  ОБРАЗОВАНИЯ</w:t>
      </w: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047B0">
        <w:rPr>
          <w:b/>
          <w:bCs/>
          <w:sz w:val="16"/>
          <w:szCs w:val="16"/>
        </w:rPr>
        <w:t>«КАНИНСКИЙ  СЕЛЬСОВЕТ» НЕНЕЦКОГО  АВТОНОМНОГО  ОКРУГА</w:t>
      </w: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E047B0">
        <w:rPr>
          <w:bCs/>
          <w:sz w:val="16"/>
          <w:szCs w:val="16"/>
        </w:rPr>
        <w:t xml:space="preserve">8-е заседание  27- </w:t>
      </w:r>
      <w:proofErr w:type="spellStart"/>
      <w:r w:rsidRPr="00E047B0">
        <w:rPr>
          <w:bCs/>
          <w:sz w:val="16"/>
          <w:szCs w:val="16"/>
        </w:rPr>
        <w:t>го</w:t>
      </w:r>
      <w:proofErr w:type="spellEnd"/>
      <w:r w:rsidRPr="00E047B0">
        <w:rPr>
          <w:bCs/>
          <w:sz w:val="16"/>
          <w:szCs w:val="16"/>
        </w:rPr>
        <w:t xml:space="preserve"> созыва</w:t>
      </w:r>
    </w:p>
    <w:p w:rsidR="00E047B0" w:rsidRPr="00E047B0" w:rsidRDefault="00E047B0" w:rsidP="00E047B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047B0" w:rsidRPr="00E047B0" w:rsidRDefault="00E047B0" w:rsidP="00E047B0">
      <w:pPr>
        <w:pStyle w:val="ConsTitle"/>
        <w:widowControl/>
        <w:ind w:right="0"/>
        <w:rPr>
          <w:rFonts w:ascii="Times New Roman" w:hAnsi="Times New Roman"/>
        </w:rPr>
      </w:pPr>
    </w:p>
    <w:p w:rsidR="00E047B0" w:rsidRPr="00E047B0" w:rsidRDefault="00E047B0" w:rsidP="00E047B0">
      <w:pPr>
        <w:pStyle w:val="ConsTitle"/>
        <w:widowControl/>
        <w:ind w:right="0"/>
        <w:jc w:val="center"/>
        <w:rPr>
          <w:rFonts w:ascii="Times New Roman" w:hAnsi="Times New Roman"/>
        </w:rPr>
      </w:pPr>
      <w:r w:rsidRPr="00E047B0">
        <w:rPr>
          <w:rFonts w:ascii="Times New Roman" w:hAnsi="Times New Roman"/>
        </w:rPr>
        <w:t>РЕШЕНИЕ</w:t>
      </w:r>
    </w:p>
    <w:p w:rsidR="00E047B0" w:rsidRPr="00E047B0" w:rsidRDefault="00E047B0" w:rsidP="00E047B0">
      <w:pPr>
        <w:pStyle w:val="a3"/>
        <w:tabs>
          <w:tab w:val="clear" w:pos="4677"/>
          <w:tab w:val="clear" w:pos="9355"/>
        </w:tabs>
        <w:jc w:val="center"/>
        <w:rPr>
          <w:sz w:val="16"/>
          <w:szCs w:val="16"/>
        </w:rPr>
      </w:pPr>
      <w:r w:rsidRPr="00E047B0">
        <w:rPr>
          <w:sz w:val="16"/>
          <w:szCs w:val="16"/>
        </w:rPr>
        <w:t>от  30 сентября  2019 года  № 51</w:t>
      </w:r>
    </w:p>
    <w:p w:rsidR="00E047B0" w:rsidRPr="00E047B0" w:rsidRDefault="00E047B0" w:rsidP="00E047B0">
      <w:pPr>
        <w:rPr>
          <w:b/>
          <w:sz w:val="16"/>
          <w:szCs w:val="16"/>
        </w:rPr>
      </w:pPr>
    </w:p>
    <w:p w:rsidR="00E047B0" w:rsidRPr="00E047B0" w:rsidRDefault="00E047B0" w:rsidP="00E047B0">
      <w:pPr>
        <w:jc w:val="center"/>
        <w:rPr>
          <w:sz w:val="16"/>
          <w:szCs w:val="16"/>
        </w:rPr>
      </w:pPr>
    </w:p>
    <w:p w:rsidR="00E047B0" w:rsidRPr="00E047B0" w:rsidRDefault="00E047B0" w:rsidP="00E047B0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E047B0">
        <w:rPr>
          <w:rFonts w:ascii="Times New Roman" w:hAnsi="Times New Roman"/>
          <w:b/>
          <w:color w:val="000000"/>
          <w:sz w:val="16"/>
          <w:szCs w:val="16"/>
        </w:rPr>
        <w:t>О внесении изменений в  решение Совета депутатов МО «Канинский сельсовет» Ненецкого автономного округа от 07.11.2016 № 42 «Об установлении налога на имущество физических лиц на территории муниципального образования «Канинский сельсовет» Ненецкого автономного округа»</w:t>
      </w:r>
    </w:p>
    <w:p w:rsidR="00E047B0" w:rsidRPr="00E047B0" w:rsidRDefault="00E047B0" w:rsidP="00E047B0">
      <w:pPr>
        <w:pStyle w:val="ConsPlusTitle"/>
        <w:jc w:val="center"/>
        <w:rPr>
          <w:sz w:val="16"/>
          <w:szCs w:val="16"/>
        </w:rPr>
      </w:pP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proofErr w:type="gramStart"/>
      <w:r w:rsidRPr="00E047B0">
        <w:rPr>
          <w:rFonts w:ascii="Times New Roman" w:hAnsi="Times New Roman" w:cs="Times New Roman"/>
          <w:sz w:val="16"/>
          <w:szCs w:val="16"/>
        </w:rPr>
        <w:t>В соответствии с главой 32 Налогового кодекса Российской Федерации, Федеральным законом от 06.09.2003 № 131-ФЗ «Об общих принципах организации местного самоуправления в Российской Федерации, Законом Ненецкого автономного округа от 03.10.2016 № 243-ОЗ «Об установлении единой даты начала применения на территории Ненецкого автономного округа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</w:t>
      </w:r>
      <w:proofErr w:type="gramEnd"/>
      <w:r w:rsidRPr="00E047B0">
        <w:rPr>
          <w:rFonts w:ascii="Times New Roman" w:hAnsi="Times New Roman" w:cs="Times New Roman"/>
          <w:sz w:val="16"/>
          <w:szCs w:val="16"/>
        </w:rPr>
        <w:t xml:space="preserve"> образования «Канинский сельсовет» Ненецкого автономного округа, Совет депутатов МО «Канинский сельсовет» НАО </w:t>
      </w:r>
      <w:r w:rsidRPr="00E047B0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047B0" w:rsidRPr="00E047B0" w:rsidRDefault="00E047B0" w:rsidP="00E047B0">
      <w:pPr>
        <w:pStyle w:val="ConsPlusNonformat"/>
        <w:widowControl/>
        <w:ind w:firstLine="540"/>
        <w:jc w:val="both"/>
        <w:rPr>
          <w:rFonts w:ascii="Times New Roman" w:hAnsi="Times New Roman"/>
          <w:bCs/>
          <w:color w:val="000000"/>
          <w:sz w:val="16"/>
          <w:szCs w:val="16"/>
          <w:highlight w:val="yellow"/>
        </w:rPr>
      </w:pPr>
      <w:r w:rsidRPr="00E047B0">
        <w:rPr>
          <w:rFonts w:ascii="Times New Roman" w:hAnsi="Times New Roman"/>
          <w:sz w:val="16"/>
          <w:szCs w:val="16"/>
        </w:rPr>
        <w:t>1.</w:t>
      </w:r>
      <w:r w:rsidRPr="00E047B0">
        <w:rPr>
          <w:rFonts w:ascii="Times New Roman" w:hAnsi="Times New Roman"/>
          <w:sz w:val="16"/>
          <w:szCs w:val="16"/>
        </w:rPr>
        <w:tab/>
        <w:t>Внести изменения в Решение Совета депутатов муниципального образования «Канинский сельсовет» Ненецкого автономного округа от 07.11.2016 № 42 «Об установлении налога на имущество физических лиц  на территории муниципального образования «Канинский сельсовет» Ненецкого автономного округа» (в ред. от 29.12.2016 № 50, от 06.06.2017 № 29, от 19.11.2018 года  № 17)</w:t>
      </w:r>
      <w:r w:rsidRPr="00E047B0">
        <w:rPr>
          <w:sz w:val="16"/>
          <w:szCs w:val="16"/>
        </w:rPr>
        <w:t xml:space="preserve"> </w:t>
      </w:r>
      <w:r w:rsidRPr="00E047B0">
        <w:rPr>
          <w:rFonts w:ascii="Times New Roman" w:hAnsi="Times New Roman"/>
          <w:sz w:val="16"/>
          <w:szCs w:val="16"/>
        </w:rPr>
        <w:t>(далее – Решение):</w:t>
      </w:r>
    </w:p>
    <w:p w:rsidR="00E047B0" w:rsidRPr="00E047B0" w:rsidRDefault="00E047B0" w:rsidP="00E047B0">
      <w:pPr>
        <w:pStyle w:val="ConsPlusNonformat"/>
        <w:widowControl/>
        <w:ind w:firstLine="540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E047B0">
        <w:rPr>
          <w:rFonts w:ascii="Times New Roman" w:hAnsi="Times New Roman"/>
          <w:bCs/>
          <w:color w:val="000000"/>
          <w:sz w:val="16"/>
          <w:szCs w:val="16"/>
        </w:rPr>
        <w:t>1.1</w:t>
      </w:r>
      <w:r w:rsidRPr="00E047B0">
        <w:rPr>
          <w:rFonts w:ascii="Times New Roman" w:hAnsi="Times New Roman"/>
          <w:bCs/>
          <w:color w:val="000000"/>
          <w:sz w:val="16"/>
          <w:szCs w:val="16"/>
        </w:rPr>
        <w:tab/>
        <w:t>Пункт 2 Решения изложить в следующей редакции:</w:t>
      </w:r>
    </w:p>
    <w:p w:rsidR="00E047B0" w:rsidRPr="00E047B0" w:rsidRDefault="00E047B0" w:rsidP="00E047B0">
      <w:pPr>
        <w:pStyle w:val="ConsPlusNonformat"/>
        <w:widowControl/>
        <w:ind w:firstLine="540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E047B0">
        <w:rPr>
          <w:rFonts w:ascii="Times New Roman" w:hAnsi="Times New Roman"/>
          <w:bCs/>
          <w:color w:val="000000"/>
          <w:sz w:val="16"/>
          <w:szCs w:val="16"/>
        </w:rPr>
        <w:t>«2.</w:t>
      </w:r>
      <w:r w:rsidRPr="00E047B0">
        <w:rPr>
          <w:rFonts w:ascii="Times New Roman" w:hAnsi="Times New Roman"/>
          <w:bCs/>
          <w:color w:val="000000"/>
          <w:sz w:val="16"/>
          <w:szCs w:val="16"/>
        </w:rPr>
        <w:tab/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proofErr w:type="gramStart"/>
      <w:r w:rsidRPr="00E047B0">
        <w:rPr>
          <w:rFonts w:ascii="Times New Roman" w:hAnsi="Times New Roman"/>
          <w:bCs/>
          <w:color w:val="000000"/>
          <w:sz w:val="16"/>
          <w:szCs w:val="16"/>
        </w:rPr>
        <w:t>.».</w:t>
      </w:r>
      <w:proofErr w:type="gramEnd"/>
    </w:p>
    <w:p w:rsidR="00E047B0" w:rsidRPr="00E047B0" w:rsidRDefault="00E047B0" w:rsidP="00E047B0">
      <w:pPr>
        <w:pStyle w:val="ConsPlusNonformat"/>
        <w:widowControl/>
        <w:ind w:firstLine="540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E047B0">
        <w:rPr>
          <w:rFonts w:ascii="Times New Roman" w:hAnsi="Times New Roman"/>
          <w:bCs/>
          <w:color w:val="000000"/>
          <w:sz w:val="16"/>
          <w:szCs w:val="16"/>
        </w:rPr>
        <w:t>1.2.</w:t>
      </w:r>
      <w:r w:rsidRPr="00E047B0">
        <w:rPr>
          <w:rFonts w:ascii="Times New Roman" w:hAnsi="Times New Roman"/>
          <w:bCs/>
          <w:color w:val="000000"/>
          <w:sz w:val="16"/>
          <w:szCs w:val="16"/>
        </w:rPr>
        <w:tab/>
        <w:t>Подпункт 1 пункта 3 Решения изложить в следующей редакции:</w:t>
      </w:r>
    </w:p>
    <w:p w:rsidR="00E047B0" w:rsidRPr="00E047B0" w:rsidRDefault="00E047B0" w:rsidP="00E047B0">
      <w:pPr>
        <w:pStyle w:val="ConsPlusNonformat"/>
        <w:widowControl/>
        <w:ind w:firstLine="540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E047B0">
        <w:rPr>
          <w:rFonts w:ascii="Times New Roman" w:hAnsi="Times New Roman"/>
          <w:bCs/>
          <w:color w:val="000000"/>
          <w:sz w:val="16"/>
          <w:szCs w:val="16"/>
        </w:rPr>
        <w:t>«1)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</w:t>
      </w:r>
      <w:proofErr w:type="gramStart"/>
      <w:r w:rsidRPr="00E047B0">
        <w:rPr>
          <w:rFonts w:ascii="Times New Roman" w:hAnsi="Times New Roman"/>
          <w:bCs/>
          <w:color w:val="000000"/>
          <w:sz w:val="16"/>
          <w:szCs w:val="16"/>
        </w:rPr>
        <w:t>.».</w:t>
      </w:r>
      <w:proofErr w:type="gramEnd"/>
    </w:p>
    <w:p w:rsidR="00E047B0" w:rsidRPr="00E047B0" w:rsidRDefault="00E047B0" w:rsidP="00E047B0">
      <w:pPr>
        <w:pStyle w:val="ConsPlusNonformat"/>
        <w:widowControl/>
        <w:ind w:firstLine="540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E047B0">
        <w:rPr>
          <w:rFonts w:ascii="Times New Roman" w:hAnsi="Times New Roman"/>
          <w:bCs/>
          <w:color w:val="000000"/>
          <w:sz w:val="16"/>
          <w:szCs w:val="16"/>
        </w:rPr>
        <w:t>1.3.</w:t>
      </w:r>
      <w:r w:rsidRPr="00E047B0">
        <w:rPr>
          <w:rFonts w:ascii="Times New Roman" w:hAnsi="Times New Roman"/>
          <w:bCs/>
          <w:color w:val="000000"/>
          <w:sz w:val="16"/>
          <w:szCs w:val="16"/>
        </w:rPr>
        <w:tab/>
        <w:t>Подпункт 2 пункта 3 Решения изложить в следующей редакции:</w:t>
      </w: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47B0">
        <w:rPr>
          <w:rFonts w:ascii="Times New Roman" w:hAnsi="Times New Roman" w:cs="Times New Roman"/>
          <w:sz w:val="16"/>
          <w:szCs w:val="16"/>
        </w:rPr>
        <w:t>«2)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</w:t>
      </w:r>
      <w:proofErr w:type="gramStart"/>
      <w:r w:rsidRPr="00E047B0">
        <w:rPr>
          <w:rFonts w:ascii="Times New Roman" w:hAnsi="Times New Roman" w:cs="Times New Roman"/>
          <w:sz w:val="16"/>
          <w:szCs w:val="16"/>
        </w:rPr>
        <w:t>.».</w:t>
      </w:r>
      <w:proofErr w:type="gramEnd"/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47B0">
        <w:rPr>
          <w:rFonts w:ascii="Times New Roman" w:hAnsi="Times New Roman" w:cs="Times New Roman"/>
          <w:sz w:val="16"/>
          <w:szCs w:val="16"/>
        </w:rPr>
        <w:t>1.4.</w:t>
      </w:r>
      <w:r w:rsidRPr="00E047B0">
        <w:rPr>
          <w:rFonts w:ascii="Times New Roman" w:hAnsi="Times New Roman" w:cs="Times New Roman"/>
          <w:sz w:val="16"/>
          <w:szCs w:val="16"/>
        </w:rPr>
        <w:tab/>
        <w:t>Абзац 4 и 5 подпункта 1 пункта 4</w:t>
      </w:r>
      <w:r w:rsidRPr="00E047B0">
        <w:rPr>
          <w:sz w:val="16"/>
          <w:szCs w:val="16"/>
        </w:rPr>
        <w:t xml:space="preserve"> </w:t>
      </w:r>
      <w:r w:rsidRPr="00E047B0">
        <w:rPr>
          <w:rFonts w:ascii="Times New Roman" w:hAnsi="Times New Roman" w:cs="Times New Roman"/>
          <w:sz w:val="16"/>
          <w:szCs w:val="16"/>
        </w:rPr>
        <w:t>Решения изложить в следующей редакции:</w:t>
      </w: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47B0">
        <w:rPr>
          <w:rFonts w:ascii="Times New Roman" w:hAnsi="Times New Roman" w:cs="Times New Roman"/>
          <w:sz w:val="16"/>
          <w:szCs w:val="16"/>
        </w:rPr>
        <w:t>«единых недвижимых комплексов, в состав которых входит хотя бы один жилой дом;</w:t>
      </w: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47B0">
        <w:rPr>
          <w:rFonts w:ascii="Times New Roman" w:hAnsi="Times New Roman" w:cs="Times New Roman"/>
          <w:sz w:val="16"/>
          <w:szCs w:val="16"/>
        </w:rPr>
        <w:t xml:space="preserve">гаражей и </w:t>
      </w:r>
      <w:proofErr w:type="spellStart"/>
      <w:r w:rsidRPr="00E047B0">
        <w:rPr>
          <w:rFonts w:ascii="Times New Roman" w:hAnsi="Times New Roman" w:cs="Times New Roman"/>
          <w:sz w:val="16"/>
          <w:szCs w:val="16"/>
        </w:rPr>
        <w:t>машино</w:t>
      </w:r>
      <w:proofErr w:type="spellEnd"/>
      <w:r w:rsidRPr="00E047B0">
        <w:rPr>
          <w:rFonts w:ascii="Times New Roman" w:hAnsi="Times New Roman" w:cs="Times New Roman"/>
          <w:sz w:val="16"/>
          <w:szCs w:val="16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proofErr w:type="gramStart"/>
      <w:r w:rsidRPr="00E047B0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E047B0">
        <w:rPr>
          <w:rFonts w:ascii="Times New Roman" w:hAnsi="Times New Roman" w:cs="Times New Roman"/>
          <w:sz w:val="16"/>
          <w:szCs w:val="16"/>
        </w:rPr>
        <w:t>.</w:t>
      </w: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047B0" w:rsidRPr="00E047B0" w:rsidRDefault="00E047B0" w:rsidP="00E047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47B0">
        <w:rPr>
          <w:rFonts w:ascii="Times New Roman" w:hAnsi="Times New Roman" w:cs="Times New Roman"/>
          <w:sz w:val="16"/>
          <w:szCs w:val="16"/>
        </w:rPr>
        <w:t>2. Настоящее решение вступает в силу после его официального опубликования (обнародования).</w:t>
      </w:r>
    </w:p>
    <w:p w:rsidR="00E047B0" w:rsidRPr="00E047B0" w:rsidRDefault="00E047B0" w:rsidP="00E047B0">
      <w:pPr>
        <w:ind w:firstLine="720"/>
        <w:rPr>
          <w:sz w:val="16"/>
          <w:szCs w:val="16"/>
        </w:rPr>
      </w:pPr>
    </w:p>
    <w:p w:rsidR="00E047B0" w:rsidRPr="00E047B0" w:rsidRDefault="00E047B0" w:rsidP="00E047B0">
      <w:pPr>
        <w:ind w:firstLine="720"/>
        <w:rPr>
          <w:sz w:val="16"/>
          <w:szCs w:val="16"/>
        </w:rPr>
      </w:pPr>
    </w:p>
    <w:p w:rsidR="00E047B0" w:rsidRPr="00E047B0" w:rsidRDefault="00E047B0" w:rsidP="00E047B0">
      <w:pPr>
        <w:ind w:firstLine="720"/>
        <w:rPr>
          <w:sz w:val="16"/>
          <w:szCs w:val="16"/>
        </w:rPr>
      </w:pPr>
    </w:p>
    <w:p w:rsidR="00E047B0" w:rsidRDefault="00E047B0" w:rsidP="00E047B0">
      <w:pPr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Глава МО «Канинский сельсовет» НАО                                               Г.А. </w:t>
      </w:r>
      <w:proofErr w:type="spellStart"/>
      <w:r w:rsidRPr="00E047B0">
        <w:rPr>
          <w:sz w:val="16"/>
          <w:szCs w:val="16"/>
        </w:rPr>
        <w:t>Варницына</w:t>
      </w:r>
      <w:proofErr w:type="spellEnd"/>
    </w:p>
    <w:p w:rsidR="00E047B0" w:rsidRDefault="00E047B0" w:rsidP="00E047B0">
      <w:pPr>
        <w:jc w:val="both"/>
        <w:rPr>
          <w:sz w:val="16"/>
          <w:szCs w:val="16"/>
        </w:rPr>
      </w:pPr>
    </w:p>
    <w:p w:rsidR="00E047B0" w:rsidRPr="00E047B0" w:rsidRDefault="00E047B0" w:rsidP="00E047B0">
      <w:pPr>
        <w:jc w:val="center"/>
        <w:rPr>
          <w:b/>
          <w:sz w:val="16"/>
          <w:szCs w:val="16"/>
        </w:rPr>
      </w:pPr>
      <w:r w:rsidRPr="00E047B0">
        <w:rPr>
          <w:b/>
          <w:sz w:val="16"/>
          <w:szCs w:val="16"/>
        </w:rPr>
        <w:t>СОВЕТ ДЕПУТАТОВ  МУНИЦИПАЛЬНОГО ОБРАЗОВАНИЯ</w:t>
      </w:r>
    </w:p>
    <w:p w:rsidR="00E047B0" w:rsidRPr="00E047B0" w:rsidRDefault="00E047B0" w:rsidP="00E047B0">
      <w:pPr>
        <w:jc w:val="center"/>
        <w:rPr>
          <w:b/>
          <w:sz w:val="16"/>
          <w:szCs w:val="16"/>
        </w:rPr>
      </w:pPr>
      <w:r w:rsidRPr="00E047B0">
        <w:rPr>
          <w:b/>
          <w:sz w:val="16"/>
          <w:szCs w:val="16"/>
        </w:rPr>
        <w:t>«КАНИНСКИЙ СЕЛЬСОВЕТ»  НЕНЕЦКОГО АВТОНОМНОГО ОКРУГА</w:t>
      </w:r>
    </w:p>
    <w:p w:rsidR="00E047B0" w:rsidRPr="00E047B0" w:rsidRDefault="00E047B0" w:rsidP="00E047B0">
      <w:pPr>
        <w:jc w:val="center"/>
        <w:rPr>
          <w:sz w:val="16"/>
          <w:szCs w:val="16"/>
        </w:rPr>
      </w:pPr>
    </w:p>
    <w:p w:rsidR="00E047B0" w:rsidRPr="00E047B0" w:rsidRDefault="00E047B0" w:rsidP="00E047B0">
      <w:pPr>
        <w:jc w:val="center"/>
        <w:rPr>
          <w:sz w:val="16"/>
          <w:szCs w:val="16"/>
        </w:rPr>
      </w:pPr>
      <w:r w:rsidRPr="00E047B0">
        <w:rPr>
          <w:sz w:val="16"/>
          <w:szCs w:val="16"/>
        </w:rPr>
        <w:t>8-е  заседание 27-го созыва</w:t>
      </w:r>
    </w:p>
    <w:p w:rsidR="00E047B0" w:rsidRPr="00E047B0" w:rsidRDefault="00E047B0" w:rsidP="00E047B0">
      <w:pPr>
        <w:jc w:val="center"/>
        <w:rPr>
          <w:b/>
          <w:sz w:val="16"/>
          <w:szCs w:val="16"/>
        </w:rPr>
      </w:pPr>
    </w:p>
    <w:p w:rsidR="00E047B0" w:rsidRPr="00E047B0" w:rsidRDefault="00E047B0" w:rsidP="00E047B0">
      <w:pPr>
        <w:jc w:val="center"/>
        <w:rPr>
          <w:b/>
          <w:sz w:val="16"/>
          <w:szCs w:val="16"/>
        </w:rPr>
      </w:pPr>
      <w:r w:rsidRPr="00E047B0">
        <w:rPr>
          <w:b/>
          <w:sz w:val="16"/>
          <w:szCs w:val="16"/>
        </w:rPr>
        <w:t>РЕШЕНИЕ</w:t>
      </w:r>
    </w:p>
    <w:p w:rsidR="00E047B0" w:rsidRPr="00E047B0" w:rsidRDefault="00E047B0" w:rsidP="00E047B0">
      <w:pPr>
        <w:pStyle w:val="a3"/>
        <w:tabs>
          <w:tab w:val="clear" w:pos="4677"/>
          <w:tab w:val="clear" w:pos="9355"/>
        </w:tabs>
        <w:jc w:val="center"/>
        <w:rPr>
          <w:sz w:val="16"/>
          <w:szCs w:val="16"/>
        </w:rPr>
      </w:pPr>
      <w:r w:rsidRPr="00E047B0">
        <w:rPr>
          <w:sz w:val="16"/>
          <w:szCs w:val="16"/>
        </w:rPr>
        <w:t>от  30 сентября  2019 года  № 52</w:t>
      </w:r>
    </w:p>
    <w:p w:rsidR="00E047B0" w:rsidRPr="00E047B0" w:rsidRDefault="00E047B0" w:rsidP="00E047B0">
      <w:pPr>
        <w:tabs>
          <w:tab w:val="left" w:pos="6900"/>
        </w:tabs>
        <w:rPr>
          <w:b/>
          <w:sz w:val="16"/>
          <w:szCs w:val="16"/>
        </w:rPr>
      </w:pPr>
      <w:r w:rsidRPr="00E047B0">
        <w:rPr>
          <w:b/>
          <w:sz w:val="16"/>
          <w:szCs w:val="16"/>
        </w:rPr>
        <w:tab/>
      </w:r>
    </w:p>
    <w:p w:rsidR="00E047B0" w:rsidRPr="00E047B0" w:rsidRDefault="00E047B0" w:rsidP="00E047B0">
      <w:pPr>
        <w:jc w:val="center"/>
        <w:rPr>
          <w:b/>
          <w:sz w:val="16"/>
          <w:szCs w:val="16"/>
        </w:rPr>
      </w:pPr>
    </w:p>
    <w:p w:rsidR="00E047B0" w:rsidRPr="00E047B0" w:rsidRDefault="00E047B0" w:rsidP="00E047B0">
      <w:pPr>
        <w:ind w:firstLine="709"/>
        <w:jc w:val="center"/>
        <w:rPr>
          <w:b/>
          <w:sz w:val="16"/>
          <w:szCs w:val="16"/>
        </w:rPr>
      </w:pPr>
      <w:r w:rsidRPr="00E047B0">
        <w:rPr>
          <w:b/>
          <w:sz w:val="16"/>
          <w:szCs w:val="16"/>
        </w:rPr>
        <w:t>О внесении изменений в решение Совета депутатов муниципального образования «Канинский сельсовет» Ненецкого автономного округа от 27.12.2018 года № 23 «О местном бюджете на 2019 год»</w:t>
      </w:r>
    </w:p>
    <w:p w:rsidR="00E047B0" w:rsidRPr="00E047B0" w:rsidRDefault="00E047B0" w:rsidP="00E047B0">
      <w:pPr>
        <w:ind w:firstLine="709"/>
        <w:jc w:val="both"/>
        <w:rPr>
          <w:sz w:val="16"/>
          <w:szCs w:val="16"/>
        </w:rPr>
      </w:pPr>
    </w:p>
    <w:p w:rsidR="00E047B0" w:rsidRPr="00E047B0" w:rsidRDefault="00E047B0" w:rsidP="00E047B0">
      <w:pPr>
        <w:ind w:firstLine="709"/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Ненецкого автономного округа Совет депутатов муниципального образования «Канинский сельсовет» НАО </w:t>
      </w:r>
      <w:r w:rsidRPr="00E047B0">
        <w:rPr>
          <w:b/>
          <w:sz w:val="16"/>
          <w:szCs w:val="16"/>
        </w:rPr>
        <w:t>решил</w:t>
      </w:r>
      <w:r w:rsidRPr="00E047B0">
        <w:rPr>
          <w:sz w:val="16"/>
          <w:szCs w:val="16"/>
        </w:rPr>
        <w:t>:</w:t>
      </w:r>
    </w:p>
    <w:p w:rsidR="00E047B0" w:rsidRPr="00E047B0" w:rsidRDefault="00E047B0" w:rsidP="00E047B0">
      <w:pPr>
        <w:ind w:firstLine="709"/>
        <w:jc w:val="both"/>
        <w:rPr>
          <w:sz w:val="16"/>
          <w:szCs w:val="16"/>
        </w:rPr>
      </w:pPr>
      <w:r w:rsidRPr="00E047B0">
        <w:rPr>
          <w:sz w:val="16"/>
          <w:szCs w:val="16"/>
        </w:rPr>
        <w:t>Внести в Решение Совета депутатов муниципального образования «Канинский сельсовет» Ненецкого автономного округа «О местном бюджете на 2019 год» № 23 от 27.12.2018 года (в редакции от 20.03.2019 № 32, 26.06.2019 № 47) следующие изменения:</w:t>
      </w:r>
    </w:p>
    <w:p w:rsidR="00E047B0" w:rsidRPr="00E047B0" w:rsidRDefault="00E047B0" w:rsidP="00E047B0">
      <w:pPr>
        <w:ind w:firstLine="708"/>
        <w:jc w:val="both"/>
        <w:rPr>
          <w:sz w:val="16"/>
          <w:szCs w:val="16"/>
        </w:rPr>
      </w:pPr>
      <w:r w:rsidRPr="00E047B0">
        <w:rPr>
          <w:sz w:val="16"/>
          <w:szCs w:val="16"/>
        </w:rPr>
        <w:t>1. Пункт 1 решения изложить в следующей редакции:</w:t>
      </w:r>
    </w:p>
    <w:p w:rsidR="00E047B0" w:rsidRPr="00E047B0" w:rsidRDefault="00E047B0" w:rsidP="00E047B0">
      <w:pPr>
        <w:ind w:firstLine="708"/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«Утвердить основные характеристики местного бюджета муниципального образования «Канинский сельсовет» Ненецкого автономного округа на 2019 год: </w:t>
      </w:r>
    </w:p>
    <w:p w:rsidR="00E047B0" w:rsidRPr="00E047B0" w:rsidRDefault="00E047B0" w:rsidP="00E047B0">
      <w:pPr>
        <w:ind w:firstLine="708"/>
        <w:jc w:val="both"/>
        <w:rPr>
          <w:b/>
          <w:sz w:val="16"/>
          <w:szCs w:val="16"/>
        </w:rPr>
      </w:pPr>
      <w:r w:rsidRPr="00E047B0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E047B0">
        <w:rPr>
          <w:b/>
          <w:sz w:val="16"/>
          <w:szCs w:val="16"/>
        </w:rPr>
        <w:t>125 937,0 тыс</w:t>
      </w:r>
      <w:r w:rsidRPr="00E047B0">
        <w:rPr>
          <w:sz w:val="16"/>
          <w:szCs w:val="16"/>
        </w:rPr>
        <w:t xml:space="preserve">. </w:t>
      </w:r>
      <w:r w:rsidRPr="00E047B0">
        <w:rPr>
          <w:b/>
          <w:sz w:val="16"/>
          <w:szCs w:val="16"/>
        </w:rPr>
        <w:t>рублей</w:t>
      </w:r>
      <w:r w:rsidRPr="00E047B0">
        <w:rPr>
          <w:sz w:val="16"/>
          <w:szCs w:val="16"/>
        </w:rPr>
        <w:t xml:space="preserve"> с распределением по</w:t>
      </w:r>
      <w:r w:rsidRPr="00E047B0">
        <w:rPr>
          <w:color w:val="FF0000"/>
          <w:sz w:val="16"/>
          <w:szCs w:val="16"/>
        </w:rPr>
        <w:t xml:space="preserve"> </w:t>
      </w:r>
      <w:r w:rsidRPr="00E047B0">
        <w:rPr>
          <w:sz w:val="16"/>
          <w:szCs w:val="16"/>
        </w:rPr>
        <w:t xml:space="preserve">кодам  классификации доходов согласно </w:t>
      </w:r>
      <w:r w:rsidRPr="00E047B0">
        <w:rPr>
          <w:b/>
          <w:sz w:val="16"/>
          <w:szCs w:val="16"/>
        </w:rPr>
        <w:t>приложению №</w:t>
      </w:r>
      <w:r w:rsidRPr="00E047B0">
        <w:rPr>
          <w:sz w:val="16"/>
          <w:szCs w:val="16"/>
        </w:rPr>
        <w:t xml:space="preserve"> </w:t>
      </w:r>
      <w:r w:rsidRPr="00E047B0">
        <w:rPr>
          <w:b/>
          <w:sz w:val="16"/>
          <w:szCs w:val="16"/>
        </w:rPr>
        <w:t>1;</w:t>
      </w:r>
    </w:p>
    <w:p w:rsidR="00E047B0" w:rsidRPr="00E047B0" w:rsidRDefault="00E047B0" w:rsidP="00E047B0">
      <w:pPr>
        <w:ind w:firstLine="709"/>
        <w:jc w:val="both"/>
        <w:rPr>
          <w:b/>
          <w:sz w:val="16"/>
          <w:szCs w:val="16"/>
        </w:rPr>
      </w:pPr>
      <w:r w:rsidRPr="00E047B0">
        <w:rPr>
          <w:sz w:val="16"/>
          <w:szCs w:val="16"/>
        </w:rPr>
        <w:t xml:space="preserve">- общий объем расходов местного бюджета в сумме </w:t>
      </w:r>
      <w:r w:rsidRPr="00E047B0">
        <w:rPr>
          <w:b/>
          <w:sz w:val="16"/>
          <w:szCs w:val="16"/>
        </w:rPr>
        <w:t>127 104,1 тыс. рублей;</w:t>
      </w:r>
    </w:p>
    <w:p w:rsidR="00E047B0" w:rsidRPr="00E047B0" w:rsidRDefault="00E047B0" w:rsidP="00E047B0">
      <w:pPr>
        <w:ind w:firstLine="720"/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- прогнозируемый дефицит местного бюджета в сумме </w:t>
      </w:r>
      <w:r w:rsidRPr="00E047B0">
        <w:rPr>
          <w:b/>
          <w:sz w:val="16"/>
          <w:szCs w:val="16"/>
        </w:rPr>
        <w:t xml:space="preserve">1 167,1 тыс. рублей </w:t>
      </w:r>
      <w:r w:rsidRPr="00E047B0">
        <w:rPr>
          <w:sz w:val="16"/>
          <w:szCs w:val="16"/>
        </w:rPr>
        <w:t xml:space="preserve">или </w:t>
      </w:r>
      <w:r w:rsidRPr="00E047B0">
        <w:rPr>
          <w:b/>
          <w:sz w:val="16"/>
          <w:szCs w:val="16"/>
        </w:rPr>
        <w:t>25 процентов</w:t>
      </w:r>
      <w:r w:rsidRPr="00E047B0">
        <w:rPr>
          <w:sz w:val="16"/>
          <w:szCs w:val="16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поступлений.</w:t>
      </w:r>
      <w:r w:rsidRPr="00E047B0">
        <w:rPr>
          <w:sz w:val="16"/>
          <w:szCs w:val="16"/>
        </w:rPr>
        <w:tab/>
      </w:r>
    </w:p>
    <w:p w:rsidR="00E047B0" w:rsidRPr="00E047B0" w:rsidRDefault="00E047B0" w:rsidP="00E047B0">
      <w:pPr>
        <w:ind w:firstLine="709"/>
        <w:jc w:val="both"/>
        <w:rPr>
          <w:sz w:val="16"/>
          <w:szCs w:val="16"/>
        </w:rPr>
      </w:pPr>
      <w:r w:rsidRPr="00E047B0">
        <w:rPr>
          <w:sz w:val="16"/>
          <w:szCs w:val="16"/>
        </w:rPr>
        <w:t>Источниками финансирования дефицита местного бюджета являются остатки средств на счетах по учету средств местного бюджета  по состоянию на 01.01.2019 года».</w:t>
      </w:r>
    </w:p>
    <w:p w:rsidR="00E047B0" w:rsidRPr="00E047B0" w:rsidRDefault="00E047B0" w:rsidP="00E047B0">
      <w:pPr>
        <w:ind w:firstLine="709"/>
        <w:jc w:val="both"/>
        <w:rPr>
          <w:sz w:val="16"/>
          <w:szCs w:val="16"/>
        </w:rPr>
      </w:pPr>
      <w:r w:rsidRPr="00E047B0">
        <w:rPr>
          <w:sz w:val="16"/>
          <w:szCs w:val="16"/>
        </w:rPr>
        <w:t>2. Пункт 10 изложить в следующей редакции:</w:t>
      </w:r>
    </w:p>
    <w:p w:rsidR="00E047B0" w:rsidRPr="00E047B0" w:rsidRDefault="00E047B0" w:rsidP="00E047B0">
      <w:pPr>
        <w:tabs>
          <w:tab w:val="left" w:pos="600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E047B0">
        <w:rPr>
          <w:sz w:val="16"/>
          <w:szCs w:val="16"/>
        </w:rPr>
        <w:tab/>
        <w:t>«</w:t>
      </w:r>
      <w:r w:rsidRPr="00E047B0">
        <w:rPr>
          <w:rStyle w:val="FontStyle21"/>
          <w:b w:val="0"/>
          <w:sz w:val="16"/>
          <w:szCs w:val="16"/>
        </w:rPr>
        <w:t xml:space="preserve">10. Утвердить общий объем бюджетных ассигнований на исполнение публичных нормативных обязательств на 2019 год в сумме 2 805,7 </w:t>
      </w:r>
      <w:proofErr w:type="spellStart"/>
      <w:r w:rsidRPr="00E047B0">
        <w:rPr>
          <w:rStyle w:val="FontStyle21"/>
          <w:b w:val="0"/>
          <w:sz w:val="16"/>
          <w:szCs w:val="16"/>
        </w:rPr>
        <w:t>тыс</w:t>
      </w:r>
      <w:proofErr w:type="gramStart"/>
      <w:r w:rsidRPr="00E047B0">
        <w:rPr>
          <w:rStyle w:val="FontStyle21"/>
          <w:b w:val="0"/>
          <w:sz w:val="16"/>
          <w:szCs w:val="16"/>
        </w:rPr>
        <w:t>.р</w:t>
      </w:r>
      <w:proofErr w:type="gramEnd"/>
      <w:r w:rsidRPr="00E047B0">
        <w:rPr>
          <w:rStyle w:val="FontStyle21"/>
          <w:b w:val="0"/>
          <w:sz w:val="16"/>
          <w:szCs w:val="16"/>
        </w:rPr>
        <w:t>ублей</w:t>
      </w:r>
      <w:proofErr w:type="spellEnd"/>
      <w:r w:rsidRPr="00E047B0">
        <w:rPr>
          <w:rStyle w:val="FontStyle21"/>
          <w:b w:val="0"/>
          <w:sz w:val="16"/>
          <w:szCs w:val="16"/>
        </w:rPr>
        <w:t>.</w:t>
      </w:r>
      <w:r w:rsidRPr="00E047B0">
        <w:rPr>
          <w:sz w:val="16"/>
          <w:szCs w:val="16"/>
        </w:rPr>
        <w:t xml:space="preserve">» </w:t>
      </w:r>
    </w:p>
    <w:p w:rsidR="00E047B0" w:rsidRPr="00E047B0" w:rsidRDefault="00E047B0" w:rsidP="00E047B0">
      <w:pPr>
        <w:ind w:firstLine="709"/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3. </w:t>
      </w:r>
      <w:r w:rsidRPr="00E047B0">
        <w:rPr>
          <w:b/>
          <w:sz w:val="16"/>
          <w:szCs w:val="16"/>
        </w:rPr>
        <w:t>Приложение № 1</w:t>
      </w:r>
      <w:r w:rsidRPr="00E047B0">
        <w:rPr>
          <w:sz w:val="16"/>
          <w:szCs w:val="16"/>
        </w:rPr>
        <w:t xml:space="preserve"> «Доходы местного бюджета по кодам классификации доходов бюджетов на 2019 год» изложить в новой редакции (приложение № 1 к настоящему решению).</w:t>
      </w:r>
    </w:p>
    <w:p w:rsidR="00E047B0" w:rsidRPr="00E047B0" w:rsidRDefault="00E047B0" w:rsidP="00E047B0">
      <w:pPr>
        <w:ind w:firstLine="720"/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4. </w:t>
      </w:r>
      <w:r w:rsidRPr="00E047B0">
        <w:rPr>
          <w:b/>
          <w:sz w:val="16"/>
          <w:szCs w:val="16"/>
        </w:rPr>
        <w:t>Приложение № 2</w:t>
      </w:r>
      <w:r w:rsidRPr="00E047B0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E047B0">
        <w:rPr>
          <w:sz w:val="16"/>
          <w:szCs w:val="16"/>
        </w:rPr>
        <w:t>видов расходов классификации расходов бюджетов</w:t>
      </w:r>
      <w:proofErr w:type="gramEnd"/>
      <w:r w:rsidRPr="00E047B0">
        <w:rPr>
          <w:sz w:val="16"/>
          <w:szCs w:val="16"/>
        </w:rPr>
        <w:t xml:space="preserve"> в ведомственной структуре расходов местного бюджета на 2019 год» изложить в новой редакции (приложение № 2 к настоящему решению).</w:t>
      </w:r>
    </w:p>
    <w:p w:rsidR="00E047B0" w:rsidRPr="00E047B0" w:rsidRDefault="00E047B0" w:rsidP="00E047B0">
      <w:pPr>
        <w:ind w:firstLine="708"/>
        <w:jc w:val="both"/>
        <w:rPr>
          <w:sz w:val="16"/>
          <w:szCs w:val="16"/>
        </w:rPr>
      </w:pPr>
      <w:r w:rsidRPr="00E047B0">
        <w:rPr>
          <w:sz w:val="16"/>
          <w:szCs w:val="16"/>
        </w:rPr>
        <w:t xml:space="preserve">5. </w:t>
      </w:r>
      <w:r w:rsidRPr="00E047B0">
        <w:rPr>
          <w:b/>
          <w:sz w:val="16"/>
          <w:szCs w:val="16"/>
        </w:rPr>
        <w:t>Приложение № 6</w:t>
      </w:r>
      <w:r w:rsidRPr="00E047B0">
        <w:rPr>
          <w:sz w:val="16"/>
          <w:szCs w:val="16"/>
        </w:rPr>
        <w:t xml:space="preserve"> «Источники финансирования дефицита местного бюджета на 2019 год» изложить в новой редакции (приложение № 3 к настоящему решению).</w:t>
      </w:r>
    </w:p>
    <w:p w:rsidR="00E047B0" w:rsidRPr="00E047B0" w:rsidRDefault="00E047B0" w:rsidP="00E047B0">
      <w:pPr>
        <w:ind w:firstLine="708"/>
        <w:jc w:val="both"/>
        <w:rPr>
          <w:sz w:val="16"/>
          <w:szCs w:val="16"/>
        </w:rPr>
      </w:pPr>
      <w:r w:rsidRPr="00E047B0">
        <w:rPr>
          <w:sz w:val="16"/>
          <w:szCs w:val="16"/>
        </w:rPr>
        <w:t>6. Настоящее решение вступает в силу со дня его подписания и подлежит официальному опубликованию.</w:t>
      </w:r>
    </w:p>
    <w:p w:rsidR="00E047B0" w:rsidRPr="00E047B0" w:rsidRDefault="00E047B0" w:rsidP="00E047B0">
      <w:pPr>
        <w:ind w:firstLine="708"/>
        <w:jc w:val="both"/>
        <w:rPr>
          <w:sz w:val="16"/>
          <w:szCs w:val="16"/>
        </w:rPr>
      </w:pPr>
    </w:p>
    <w:p w:rsidR="00E047B0" w:rsidRPr="00E047B0" w:rsidRDefault="00E047B0" w:rsidP="00E047B0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0"/>
      </w:tblGrid>
      <w:tr w:rsidR="00E047B0" w:rsidRPr="00E047B0" w:rsidTr="00F4792D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7B0" w:rsidRPr="00E047B0" w:rsidRDefault="00E047B0" w:rsidP="00F4792D">
            <w:pPr>
              <w:ind w:right="-41"/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Глава МО «Канинский сельсовет» НАО                            ________________ </w:t>
            </w:r>
            <w:r w:rsidRPr="00E047B0">
              <w:rPr>
                <w:sz w:val="16"/>
                <w:szCs w:val="16"/>
              </w:rPr>
              <w:tab/>
              <w:t xml:space="preserve">Г.А. </w:t>
            </w:r>
            <w:proofErr w:type="spellStart"/>
            <w:r w:rsidRPr="00E047B0">
              <w:rPr>
                <w:sz w:val="16"/>
                <w:szCs w:val="16"/>
              </w:rPr>
              <w:t>Варницына</w:t>
            </w:r>
            <w:proofErr w:type="spellEnd"/>
            <w:r w:rsidRPr="00E047B0">
              <w:rPr>
                <w:sz w:val="16"/>
                <w:szCs w:val="16"/>
              </w:rPr>
              <w:t xml:space="preserve">                </w:t>
            </w:r>
          </w:p>
          <w:p w:rsidR="00E047B0" w:rsidRPr="00E047B0" w:rsidRDefault="00E047B0" w:rsidP="00F4792D">
            <w:pPr>
              <w:jc w:val="both"/>
              <w:rPr>
                <w:sz w:val="16"/>
                <w:szCs w:val="16"/>
              </w:rPr>
            </w:pPr>
          </w:p>
        </w:tc>
      </w:tr>
    </w:tbl>
    <w:p w:rsidR="00E047B0" w:rsidRDefault="00E047B0" w:rsidP="00E047B0">
      <w:pPr>
        <w:jc w:val="both"/>
        <w:rPr>
          <w:sz w:val="16"/>
          <w:szCs w:val="16"/>
        </w:rPr>
      </w:pPr>
    </w:p>
    <w:tbl>
      <w:tblPr>
        <w:tblW w:w="11096" w:type="dxa"/>
        <w:tblInd w:w="93" w:type="dxa"/>
        <w:tblLook w:val="04A0" w:firstRow="1" w:lastRow="0" w:firstColumn="1" w:lastColumn="0" w:noHBand="0" w:noVBand="1"/>
      </w:tblPr>
      <w:tblGrid>
        <w:gridCol w:w="2540"/>
        <w:gridCol w:w="7256"/>
        <w:gridCol w:w="1300"/>
      </w:tblGrid>
      <w:tr w:rsidR="00E047B0" w:rsidRPr="00E047B0" w:rsidTr="00E047B0">
        <w:trPr>
          <w:trHeight w:val="300"/>
        </w:trPr>
        <w:tc>
          <w:tcPr>
            <w:tcW w:w="1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C116"/>
            <w:r w:rsidRPr="00E047B0">
              <w:rPr>
                <w:color w:val="000000"/>
                <w:sz w:val="16"/>
                <w:szCs w:val="16"/>
              </w:rPr>
              <w:t>Приложение № 1 (Приложение № 1)</w:t>
            </w:r>
            <w:bookmarkEnd w:id="0"/>
          </w:p>
        </w:tc>
      </w:tr>
      <w:tr w:rsidR="00E047B0" w:rsidRPr="00E047B0" w:rsidTr="00E047B0">
        <w:trPr>
          <w:trHeight w:val="300"/>
        </w:trPr>
        <w:tc>
          <w:tcPr>
            <w:tcW w:w="1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E047B0" w:rsidRPr="00E047B0" w:rsidTr="00E047B0">
        <w:trPr>
          <w:trHeight w:val="300"/>
        </w:trPr>
        <w:tc>
          <w:tcPr>
            <w:tcW w:w="1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от 30.09.2019 № 52</w:t>
            </w:r>
          </w:p>
        </w:tc>
      </w:tr>
      <w:tr w:rsidR="00E047B0" w:rsidRPr="00E047B0" w:rsidTr="00E047B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</w:p>
        </w:tc>
      </w:tr>
      <w:tr w:rsidR="00E047B0" w:rsidRPr="00E047B0" w:rsidTr="00E047B0">
        <w:trPr>
          <w:trHeight w:val="300"/>
        </w:trPr>
        <w:tc>
          <w:tcPr>
            <w:tcW w:w="1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E047B0" w:rsidRPr="00E047B0" w:rsidTr="00E047B0">
        <w:trPr>
          <w:trHeight w:val="300"/>
        </w:trPr>
        <w:tc>
          <w:tcPr>
            <w:tcW w:w="1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местного бюджета по кодам классификации доходов бюджетов на 2019 год</w:t>
            </w:r>
          </w:p>
        </w:tc>
      </w:tr>
      <w:tr w:rsidR="00E047B0" w:rsidRPr="00E047B0" w:rsidTr="00E047B0">
        <w:trPr>
          <w:trHeight w:val="300"/>
        </w:trPr>
        <w:tc>
          <w:tcPr>
            <w:tcW w:w="11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E047B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E047B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E047B0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>.</w:t>
            </w:r>
          </w:p>
        </w:tc>
      </w:tr>
      <w:tr w:rsidR="00E047B0" w:rsidRPr="00E047B0" w:rsidTr="00E047B0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047B0" w:rsidRPr="00E047B0" w:rsidTr="00E047B0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4 671,9</w:t>
            </w:r>
          </w:p>
        </w:tc>
      </w:tr>
      <w:tr w:rsidR="00E047B0" w:rsidRPr="00E047B0" w:rsidTr="00E047B0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1 566,1</w:t>
            </w:r>
          </w:p>
        </w:tc>
      </w:tr>
      <w:tr w:rsidR="00E047B0" w:rsidRPr="00E047B0" w:rsidTr="00E047B0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1 566,1</w:t>
            </w:r>
          </w:p>
        </w:tc>
      </w:tr>
      <w:tr w:rsidR="00E047B0" w:rsidRPr="00E047B0" w:rsidTr="00E047B0">
        <w:trPr>
          <w:trHeight w:val="6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1 566,1</w:t>
            </w:r>
          </w:p>
        </w:tc>
      </w:tr>
      <w:tr w:rsidR="00E047B0" w:rsidRPr="00E047B0" w:rsidTr="00E047B0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356,9</w:t>
            </w:r>
          </w:p>
        </w:tc>
      </w:tr>
      <w:tr w:rsidR="00E047B0" w:rsidRPr="00E047B0" w:rsidTr="00E047B0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lastRenderedPageBreak/>
              <w:t>000 1 03 02000 01 0000 110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356,9</w:t>
            </w:r>
          </w:p>
        </w:tc>
      </w:tr>
      <w:tr w:rsidR="00E047B0" w:rsidRPr="00E047B0" w:rsidTr="00E047B0">
        <w:trPr>
          <w:trHeight w:val="10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129,4</w:t>
            </w:r>
          </w:p>
        </w:tc>
      </w:tr>
      <w:tr w:rsidR="00E047B0" w:rsidRPr="00E047B0" w:rsidTr="00E047B0">
        <w:trPr>
          <w:trHeight w:val="85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47B0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0,9</w:t>
            </w:r>
          </w:p>
        </w:tc>
      </w:tr>
      <w:tr w:rsidR="00E047B0" w:rsidRPr="00E047B0" w:rsidTr="00E047B0">
        <w:trPr>
          <w:trHeight w:val="90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250,6</w:t>
            </w:r>
          </w:p>
        </w:tc>
      </w:tr>
      <w:tr w:rsidR="00E047B0" w:rsidRPr="00E047B0" w:rsidTr="00E047B0">
        <w:trPr>
          <w:trHeight w:val="111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-24,0</w:t>
            </w:r>
          </w:p>
        </w:tc>
      </w:tr>
      <w:tr w:rsidR="00E047B0" w:rsidRPr="00E047B0" w:rsidTr="00E047B0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1 978,6</w:t>
            </w:r>
          </w:p>
        </w:tc>
      </w:tr>
      <w:tr w:rsidR="00E047B0" w:rsidRPr="00E047B0" w:rsidTr="00E047B0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000 105 01000 00 0000 110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923,8</w:t>
            </w:r>
          </w:p>
        </w:tc>
      </w:tr>
      <w:tr w:rsidR="00E047B0" w:rsidRPr="00E047B0" w:rsidTr="00E047B0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523,8</w:t>
            </w:r>
          </w:p>
        </w:tc>
      </w:tr>
      <w:tr w:rsidR="00E047B0" w:rsidRPr="00E047B0" w:rsidTr="00E047B0">
        <w:trPr>
          <w:trHeight w:val="74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E047B0" w:rsidRPr="00E047B0" w:rsidTr="00E047B0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000 105 03000 01 0000 110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1 054,8</w:t>
            </w:r>
          </w:p>
        </w:tc>
      </w:tr>
      <w:tr w:rsidR="00E047B0" w:rsidRPr="00E047B0" w:rsidTr="00E047B0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1 054,8</w:t>
            </w:r>
          </w:p>
        </w:tc>
      </w:tr>
      <w:tr w:rsidR="00E047B0" w:rsidRPr="00E047B0" w:rsidTr="00E047B0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611,3</w:t>
            </w:r>
          </w:p>
        </w:tc>
      </w:tr>
      <w:tr w:rsidR="00E047B0" w:rsidRPr="00E047B0" w:rsidTr="00E047B0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E047B0" w:rsidRPr="00E047B0" w:rsidTr="00E047B0">
        <w:trPr>
          <w:trHeight w:val="8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E047B0" w:rsidRPr="00E047B0" w:rsidTr="00E047B0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587,3</w:t>
            </w:r>
          </w:p>
        </w:tc>
      </w:tr>
      <w:tr w:rsidR="00E047B0" w:rsidRPr="00E047B0" w:rsidTr="00E047B0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336,3</w:t>
            </w:r>
          </w:p>
        </w:tc>
      </w:tr>
      <w:tr w:rsidR="00E047B0" w:rsidRPr="00E047B0" w:rsidTr="00E047B0">
        <w:trPr>
          <w:trHeight w:val="60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336,3</w:t>
            </w:r>
          </w:p>
        </w:tc>
      </w:tr>
      <w:tr w:rsidR="00E047B0" w:rsidRPr="00E047B0" w:rsidTr="00E047B0">
        <w:trPr>
          <w:trHeight w:val="3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251,0</w:t>
            </w:r>
          </w:p>
        </w:tc>
      </w:tr>
      <w:tr w:rsidR="00E047B0" w:rsidRPr="00E047B0" w:rsidTr="00E047B0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251,0</w:t>
            </w:r>
          </w:p>
        </w:tc>
      </w:tr>
      <w:tr w:rsidR="00E047B0" w:rsidRPr="00E047B0" w:rsidTr="00E047B0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E047B0" w:rsidRPr="00E047B0" w:rsidTr="00E047B0">
        <w:trPr>
          <w:trHeight w:val="48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E047B0" w:rsidRPr="00E047B0" w:rsidTr="00E047B0">
        <w:trPr>
          <w:trHeight w:val="8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430 1 08 04020 01 0000 110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E047B0" w:rsidRPr="00E047B0" w:rsidTr="00E047B0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lastRenderedPageBreak/>
              <w:t>000 1 11 00000 00 0000 000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E047B0" w:rsidRPr="00E047B0" w:rsidTr="00E047B0">
        <w:trPr>
          <w:trHeight w:val="104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proofErr w:type="spellStart"/>
            <w:r w:rsidRPr="00E047B0">
              <w:rPr>
                <w:b/>
                <w:bCs/>
                <w:color w:val="000000"/>
                <w:sz w:val="16"/>
                <w:szCs w:val="16"/>
              </w:rPr>
              <w:t>иключением</w:t>
            </w:r>
            <w:proofErr w:type="spellEnd"/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E047B0" w:rsidRPr="00E047B0" w:rsidTr="00E047B0">
        <w:trPr>
          <w:trHeight w:val="97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430 1 11  09045 10 0000 120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E047B0" w:rsidRPr="00E047B0" w:rsidTr="00E047B0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121 265,1</w:t>
            </w:r>
          </w:p>
        </w:tc>
      </w:tr>
      <w:tr w:rsidR="00E047B0" w:rsidRPr="00E047B0" w:rsidTr="00E047B0">
        <w:trPr>
          <w:trHeight w:val="40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121 262,9</w:t>
            </w:r>
          </w:p>
        </w:tc>
      </w:tr>
      <w:tr w:rsidR="00E047B0" w:rsidRPr="00E047B0" w:rsidTr="00E047B0">
        <w:trPr>
          <w:trHeight w:val="2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13 635,2</w:t>
            </w:r>
          </w:p>
        </w:tc>
      </w:tr>
      <w:tr w:rsidR="00E047B0" w:rsidRPr="00E047B0" w:rsidTr="00E047B0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</w:tr>
      <w:tr w:rsidR="00E047B0" w:rsidRPr="00E047B0" w:rsidTr="00E047B0">
        <w:trPr>
          <w:trHeight w:val="24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обеспеченности, в </w:t>
            </w:r>
            <w:proofErr w:type="spellStart"/>
            <w:r w:rsidRPr="00E047B0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E047B0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E047B0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</w:tr>
      <w:tr w:rsidR="00E047B0" w:rsidRPr="00E047B0" w:rsidTr="00E047B0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430 2 02 15001 10 0000 150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 НАО (Управление финансов НАО)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5 222,5</w:t>
            </w:r>
          </w:p>
        </w:tc>
      </w:tr>
      <w:tr w:rsidR="00E047B0" w:rsidRPr="00E047B0" w:rsidTr="00E047B0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430 2 02 15001 10 0000 150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(Управление финансов "Заполярный район")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8 198,4</w:t>
            </w:r>
          </w:p>
        </w:tc>
      </w:tr>
      <w:tr w:rsidR="00E047B0" w:rsidRPr="00E047B0" w:rsidTr="00E047B0">
        <w:trPr>
          <w:trHeight w:val="41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000 2 02 19999 00 0000 150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214,3</w:t>
            </w:r>
          </w:p>
        </w:tc>
      </w:tr>
      <w:tr w:rsidR="00E047B0" w:rsidRPr="00E047B0" w:rsidTr="00E047B0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000 2 02 19999 10 0000 150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Прочие дотации бюджетам сельских поселений, в </w:t>
            </w:r>
            <w:proofErr w:type="spellStart"/>
            <w:r w:rsidRPr="00E047B0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E047B0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E047B0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214,3</w:t>
            </w:r>
          </w:p>
        </w:tc>
      </w:tr>
      <w:tr w:rsidR="00E047B0" w:rsidRPr="00E047B0" w:rsidTr="00E047B0">
        <w:trPr>
          <w:trHeight w:val="47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430 202 19999 10 0000 150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Прочие дотации бюджетам на поддержку мер по обеспечению сбалансированности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214,3</w:t>
            </w:r>
          </w:p>
        </w:tc>
      </w:tr>
      <w:tr w:rsidR="00E047B0" w:rsidRPr="00E047B0" w:rsidTr="00E047B0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Субсидии  бюджетам   бюджетной   системы  Российской    Федерации   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6 073,0</w:t>
            </w:r>
          </w:p>
        </w:tc>
      </w:tr>
      <w:tr w:rsidR="00E047B0" w:rsidRPr="00E047B0" w:rsidTr="00E047B0">
        <w:trPr>
          <w:trHeight w:val="59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000 2 02 20077 00 0000 150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E047B0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2 451,9</w:t>
            </w:r>
          </w:p>
        </w:tc>
      </w:tr>
      <w:tr w:rsidR="00E047B0" w:rsidRPr="00E047B0" w:rsidTr="00E047B0">
        <w:trPr>
          <w:trHeight w:val="6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430 2 02 20077 10 0000 150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E047B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(приобретение жилых помещений в д. Чижа МО "Канинский сельсовет" Ненецкого автономного округа)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2 451,9</w:t>
            </w:r>
          </w:p>
        </w:tc>
      </w:tr>
      <w:tr w:rsidR="00E047B0" w:rsidRPr="00E047B0" w:rsidTr="00E047B0">
        <w:trPr>
          <w:trHeight w:val="42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914,6</w:t>
            </w:r>
          </w:p>
        </w:tc>
      </w:tr>
      <w:tr w:rsidR="00E047B0" w:rsidRPr="00E047B0" w:rsidTr="00E047B0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430 2 02 25555 10 0000 150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914,6</w:t>
            </w:r>
          </w:p>
        </w:tc>
      </w:tr>
      <w:tr w:rsidR="00E047B0" w:rsidRPr="00E047B0" w:rsidTr="00E047B0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2 706,5</w:t>
            </w:r>
          </w:p>
        </w:tc>
      </w:tr>
      <w:tr w:rsidR="00E047B0" w:rsidRPr="00E047B0" w:rsidTr="00E047B0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сельских поселений, в </w:t>
            </w:r>
            <w:proofErr w:type="spellStart"/>
            <w:r w:rsidRPr="00E047B0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E047B0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2 706,5</w:t>
            </w:r>
          </w:p>
        </w:tc>
      </w:tr>
      <w:tr w:rsidR="00E047B0" w:rsidRPr="00E047B0" w:rsidTr="00E047B0">
        <w:trPr>
          <w:trHeight w:val="79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Субсидия на </w:t>
            </w:r>
            <w:proofErr w:type="spellStart"/>
            <w:r w:rsidRPr="00E047B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E047B0" w:rsidRPr="00E047B0" w:rsidTr="00E047B0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E047B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1 835,4</w:t>
            </w:r>
          </w:p>
        </w:tc>
      </w:tr>
      <w:tr w:rsidR="00E047B0" w:rsidRPr="00E047B0" w:rsidTr="00E047B0">
        <w:trPr>
          <w:trHeight w:val="54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841,1</w:t>
            </w:r>
          </w:p>
        </w:tc>
      </w:tr>
      <w:tr w:rsidR="00E047B0" w:rsidRPr="00E047B0" w:rsidTr="00E047B0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000  2 02 30000 00 0000 150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1 533,6</w:t>
            </w:r>
          </w:p>
        </w:tc>
      </w:tr>
      <w:tr w:rsidR="00E047B0" w:rsidRPr="00E047B0" w:rsidTr="00E047B0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000  2 02 30024 00 0000 150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1 255,5</w:t>
            </w:r>
          </w:p>
        </w:tc>
      </w:tr>
      <w:tr w:rsidR="00E047B0" w:rsidRPr="00E047B0" w:rsidTr="00E047B0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lastRenderedPageBreak/>
              <w:t>000  2 02 30024 10 0000 150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E047B0">
              <w:rPr>
                <w:b/>
                <w:bCs/>
                <w:color w:val="000000"/>
                <w:sz w:val="16"/>
                <w:szCs w:val="16"/>
              </w:rPr>
              <w:t>Федерации</w:t>
            </w:r>
            <w:proofErr w:type="gramStart"/>
            <w:r w:rsidRPr="00E047B0">
              <w:rPr>
                <w:b/>
                <w:bCs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7B0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E047B0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1 255,5</w:t>
            </w:r>
          </w:p>
        </w:tc>
      </w:tr>
      <w:tr w:rsidR="00E047B0" w:rsidRPr="00E047B0" w:rsidTr="00E047B0">
        <w:trPr>
          <w:trHeight w:val="53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55,5</w:t>
            </w:r>
          </w:p>
        </w:tc>
      </w:tr>
      <w:tr w:rsidR="00E047B0" w:rsidRPr="00E047B0" w:rsidTr="00E047B0">
        <w:trPr>
          <w:trHeight w:val="84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E047B0" w:rsidRPr="00E047B0" w:rsidTr="00E047B0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000  2 02 35118 00 0000 150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Субвенции бюджетам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</w:tr>
      <w:tr w:rsidR="00E047B0" w:rsidRPr="00E047B0" w:rsidTr="00E047B0">
        <w:trPr>
          <w:trHeight w:val="63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430 2 02 35118 10 0000 150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Субвенции бюджетам сельских поселений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278,1</w:t>
            </w:r>
          </w:p>
        </w:tc>
      </w:tr>
      <w:tr w:rsidR="00E047B0" w:rsidRPr="00E047B0" w:rsidTr="00E047B0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000  2 02 40000 00 0000 150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100 021,1</w:t>
            </w:r>
          </w:p>
        </w:tc>
      </w:tr>
      <w:tr w:rsidR="00E047B0" w:rsidRPr="00E047B0" w:rsidTr="00E047B0">
        <w:trPr>
          <w:trHeight w:val="75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000 202 40014 00 0000 150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proofErr w:type="spellStart"/>
            <w:r w:rsidRPr="00E047B0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E047B0">
              <w:rPr>
                <w:b/>
                <w:bCs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75 425,2</w:t>
            </w:r>
          </w:p>
        </w:tc>
      </w:tr>
      <w:tr w:rsidR="00E047B0" w:rsidRPr="00E047B0" w:rsidTr="00E047B0">
        <w:trPr>
          <w:trHeight w:val="8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000 202 40014 10 0000 150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E047B0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E047B0">
              <w:rPr>
                <w:b/>
                <w:bCs/>
                <w:sz w:val="16"/>
                <w:szCs w:val="16"/>
              </w:rPr>
              <w:t xml:space="preserve"> соглашениями, в </w:t>
            </w:r>
            <w:proofErr w:type="spellStart"/>
            <w:r w:rsidRPr="00E047B0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E047B0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75 425,2</w:t>
            </w:r>
          </w:p>
        </w:tc>
      </w:tr>
      <w:tr w:rsidR="00E047B0" w:rsidRPr="00E047B0" w:rsidTr="00E047B0">
        <w:trPr>
          <w:trHeight w:val="84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годы»,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31,3</w:t>
            </w:r>
          </w:p>
        </w:tc>
      </w:tr>
      <w:tr w:rsidR="00E047B0" w:rsidRPr="00E047B0" w:rsidTr="00E047B0">
        <w:trPr>
          <w:trHeight w:val="83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МП «Безопасность на территории муниципального района «Заполярный район» на 2019-2023 годы</w:t>
            </w:r>
            <w:proofErr w:type="gramStart"/>
            <w:r w:rsidRPr="00E047B0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E047B0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ГО и защиты от ЧС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31,3</w:t>
            </w:r>
          </w:p>
        </w:tc>
      </w:tr>
      <w:tr w:rsidR="00E047B0" w:rsidRPr="00E047B0" w:rsidTr="00E047B0">
        <w:trPr>
          <w:trHeight w:val="9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годы",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66 887,1</w:t>
            </w:r>
          </w:p>
        </w:tc>
      </w:tr>
      <w:tr w:rsidR="00E047B0" w:rsidRPr="00E047B0" w:rsidTr="00E047B0">
        <w:trPr>
          <w:trHeight w:val="8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создание условий для предоставления транспортных услуг населению (содержание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авиаплощадок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в поселениях)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110,1</w:t>
            </w:r>
          </w:p>
        </w:tc>
      </w:tr>
      <w:tr w:rsidR="00E047B0" w:rsidRPr="00E047B0" w:rsidTr="00E047B0">
        <w:trPr>
          <w:trHeight w:val="82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приобретение и доставка авиационной стремянки в с.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42,4</w:t>
            </w:r>
          </w:p>
        </w:tc>
      </w:tr>
      <w:tr w:rsidR="00E047B0" w:rsidRPr="00E047B0" w:rsidTr="00E047B0">
        <w:trPr>
          <w:trHeight w:val="69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на обозначение и содержание снегоходных маршрутов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116,3</w:t>
            </w:r>
          </w:p>
        </w:tc>
      </w:tr>
      <w:tr w:rsidR="00E047B0" w:rsidRPr="00E047B0" w:rsidTr="00E047B0">
        <w:trPr>
          <w:trHeight w:val="84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приобретение и монтаж светосигнального оборудования вертолетной площадки 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630,4</w:t>
            </w:r>
          </w:p>
        </w:tc>
      </w:tr>
      <w:tr w:rsidR="00E047B0" w:rsidRPr="00E047B0" w:rsidTr="00E047B0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текущий ремонт вертолетной площадки 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2 748,0</w:t>
            </w:r>
          </w:p>
        </w:tc>
      </w:tr>
      <w:tr w:rsidR="00E047B0" w:rsidRPr="00E047B0" w:rsidTr="00E047B0">
        <w:trPr>
          <w:trHeight w:val="5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- строительство моста через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р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.К</w:t>
            </w:r>
            <w:proofErr w:type="gramEnd"/>
            <w:r w:rsidRPr="00E047B0">
              <w:rPr>
                <w:i/>
                <w:iCs/>
                <w:color w:val="000000"/>
                <w:sz w:val="16"/>
                <w:szCs w:val="16"/>
              </w:rPr>
              <w:t>утина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с.Несь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Ненецкого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63 239,9</w:t>
            </w:r>
          </w:p>
        </w:tc>
      </w:tr>
      <w:tr w:rsidR="00E047B0" w:rsidRPr="00E047B0" w:rsidTr="00E047B0">
        <w:trPr>
          <w:trHeight w:val="70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подпрограммы 6 "Развитие коммунальной инфраструктуры муниципального района "Заполярный район",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8 506,8</w:t>
            </w:r>
          </w:p>
        </w:tc>
      </w:tr>
      <w:tr w:rsidR="00E047B0" w:rsidRPr="00E047B0" w:rsidTr="00E047B0">
        <w:trPr>
          <w:trHeight w:val="9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6 "Развитие коммунальной инфраструктуры муниципального района "Заполярный район" - на 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 за счет 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8 251,6</w:t>
            </w:r>
          </w:p>
        </w:tc>
      </w:tr>
      <w:tr w:rsidR="00E047B0" w:rsidRPr="00E047B0" w:rsidTr="00E047B0">
        <w:trPr>
          <w:trHeight w:val="112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 - на 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 за счет РБ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255,2</w:t>
            </w:r>
          </w:p>
        </w:tc>
      </w:tr>
      <w:tr w:rsidR="00E047B0" w:rsidRPr="00E047B0" w:rsidTr="00E047B0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lastRenderedPageBreak/>
              <w:t>000 2 02 49999 00 0000 150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Прочие  межбюджетные  трансферты,  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24 595,9</w:t>
            </w:r>
          </w:p>
        </w:tc>
      </w:tr>
      <w:tr w:rsidR="00E047B0" w:rsidRPr="00E047B0" w:rsidTr="00E047B0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поселений, в </w:t>
            </w:r>
            <w:proofErr w:type="spellStart"/>
            <w:r w:rsidRPr="00E047B0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E047B0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24 595,9</w:t>
            </w:r>
          </w:p>
        </w:tc>
      </w:tr>
      <w:tr w:rsidR="00E047B0" w:rsidRPr="00E047B0" w:rsidTr="00E047B0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469,4</w:t>
            </w:r>
          </w:p>
        </w:tc>
      </w:tr>
      <w:tr w:rsidR="00E047B0" w:rsidRPr="00E047B0" w:rsidTr="00E047B0">
        <w:trPr>
          <w:trHeight w:val="81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5 023,3</w:t>
            </w:r>
          </w:p>
        </w:tc>
      </w:tr>
      <w:tr w:rsidR="00E047B0" w:rsidRPr="00E047B0" w:rsidTr="00E047B0">
        <w:trPr>
          <w:trHeight w:val="85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E047B0">
              <w:rPr>
                <w:sz w:val="16"/>
                <w:szCs w:val="16"/>
              </w:rPr>
              <w:t xml:space="preserve"> округа",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5 023,3</w:t>
            </w:r>
          </w:p>
        </w:tc>
      </w:tr>
      <w:tr w:rsidR="00E047B0" w:rsidRPr="00E047B0" w:rsidTr="00E047B0">
        <w:trPr>
          <w:trHeight w:val="70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округа"  - расходы на оплату коммунальных услуг и приобретение твердого топлива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2 217,6</w:t>
            </w:r>
          </w:p>
        </w:tc>
      </w:tr>
      <w:tr w:rsidR="00E047B0" w:rsidRPr="00E047B0" w:rsidTr="00E047B0">
        <w:trPr>
          <w:trHeight w:val="9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47B0">
              <w:rPr>
                <w:i/>
                <w:iCs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E047B0">
              <w:rPr>
                <w:i/>
                <w:iCs/>
                <w:sz w:val="16"/>
                <w:szCs w:val="16"/>
              </w:rPr>
              <w:t xml:space="preserve"> округа"  - расходы на выплату </w:t>
            </w:r>
            <w:proofErr w:type="spellStart"/>
            <w:r w:rsidRPr="00E047B0">
              <w:rPr>
                <w:i/>
                <w:iCs/>
                <w:sz w:val="16"/>
                <w:szCs w:val="16"/>
              </w:rPr>
              <w:t>пенсиий</w:t>
            </w:r>
            <w:proofErr w:type="spellEnd"/>
            <w:r w:rsidRPr="00E047B0">
              <w:rPr>
                <w:i/>
                <w:iCs/>
                <w:sz w:val="16"/>
                <w:szCs w:val="16"/>
              </w:rPr>
              <w:t xml:space="preserve"> за выслугу лет лицам, замещавшим выборные должности и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2 805,7</w:t>
            </w:r>
          </w:p>
        </w:tc>
      </w:tr>
      <w:tr w:rsidR="00E047B0" w:rsidRPr="00E047B0" w:rsidTr="00E047B0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18 822,0</w:t>
            </w:r>
          </w:p>
        </w:tc>
      </w:tr>
      <w:tr w:rsidR="00E047B0" w:rsidRPr="00E047B0" w:rsidTr="00E047B0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proofErr w:type="gramStart"/>
            <w:r w:rsidRPr="00E047B0">
              <w:rPr>
                <w:sz w:val="16"/>
                <w:szCs w:val="16"/>
              </w:rPr>
              <w:t xml:space="preserve"> ,</w:t>
            </w:r>
            <w:proofErr w:type="gramEnd"/>
            <w:r w:rsidRPr="00E047B0">
              <w:rPr>
                <w:sz w:val="16"/>
                <w:szCs w:val="16"/>
              </w:rPr>
              <w:t xml:space="preserve">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4 583,1</w:t>
            </w:r>
          </w:p>
        </w:tc>
      </w:tr>
      <w:tr w:rsidR="00E047B0" w:rsidRPr="00E047B0" w:rsidTr="00E047B0">
        <w:trPr>
          <w:trHeight w:val="70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капитальный ремонт жилого дома № 19 по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ул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 w:rsidRPr="00E047B0">
              <w:rPr>
                <w:i/>
                <w:iCs/>
                <w:color w:val="000000"/>
                <w:sz w:val="16"/>
                <w:szCs w:val="16"/>
              </w:rPr>
              <w:t>рофсоюзная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900,0</w:t>
            </w:r>
          </w:p>
        </w:tc>
      </w:tr>
      <w:tr w:rsidR="00E047B0" w:rsidRPr="00E047B0" w:rsidTr="00E047B0">
        <w:trPr>
          <w:trHeight w:val="83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ремонт квартиры № 2 в жилом доме № 11 по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ул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.Я</w:t>
            </w:r>
            <w:proofErr w:type="gramEnd"/>
            <w:r w:rsidRPr="00E047B0">
              <w:rPr>
                <w:i/>
                <w:iCs/>
                <w:color w:val="000000"/>
                <w:sz w:val="16"/>
                <w:szCs w:val="16"/>
              </w:rPr>
              <w:t>годная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154,3</w:t>
            </w:r>
          </w:p>
        </w:tc>
      </w:tr>
      <w:tr w:rsidR="00E047B0" w:rsidRPr="00E047B0" w:rsidTr="00E047B0">
        <w:trPr>
          <w:trHeight w:val="83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капитальный ремонт жилого дома № 4 по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ул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.Я</w:t>
            </w:r>
            <w:proofErr w:type="gramEnd"/>
            <w:r w:rsidRPr="00E047B0">
              <w:rPr>
                <w:i/>
                <w:iCs/>
                <w:color w:val="000000"/>
                <w:sz w:val="16"/>
                <w:szCs w:val="16"/>
              </w:rPr>
              <w:t>годная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1 900,0</w:t>
            </w:r>
          </w:p>
        </w:tc>
      </w:tr>
      <w:tr w:rsidR="00E047B0" w:rsidRPr="00E047B0" w:rsidTr="00E047B0">
        <w:trPr>
          <w:trHeight w:val="99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приобретение жилых помещений в д. Чижа МО "Канинский сельсовет" НАО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1 628,8</w:t>
            </w:r>
          </w:p>
        </w:tc>
      </w:tr>
      <w:tr w:rsidR="00E047B0" w:rsidRPr="00E047B0" w:rsidTr="00E047B0">
        <w:trPr>
          <w:trHeight w:val="8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  <w:proofErr w:type="gramStart"/>
            <w:r w:rsidRPr="00E047B0">
              <w:rPr>
                <w:sz w:val="16"/>
                <w:szCs w:val="16"/>
              </w:rPr>
              <w:t xml:space="preserve"> ,</w:t>
            </w:r>
            <w:proofErr w:type="gramEnd"/>
            <w:r w:rsidRPr="00E047B0">
              <w:rPr>
                <w:sz w:val="16"/>
                <w:szCs w:val="16"/>
              </w:rPr>
              <w:t xml:space="preserve">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957,6</w:t>
            </w:r>
          </w:p>
        </w:tc>
      </w:tr>
      <w:tr w:rsidR="00E047B0" w:rsidRPr="00E047B0" w:rsidTr="00E047B0">
        <w:trPr>
          <w:trHeight w:val="84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- 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957,6</w:t>
            </w:r>
          </w:p>
        </w:tc>
      </w:tr>
      <w:tr w:rsidR="00E047B0" w:rsidRPr="00E047B0" w:rsidTr="00E047B0">
        <w:trPr>
          <w:trHeight w:val="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  <w:proofErr w:type="gramStart"/>
            <w:r w:rsidRPr="00E047B0">
              <w:rPr>
                <w:sz w:val="16"/>
                <w:szCs w:val="16"/>
              </w:rPr>
              <w:t xml:space="preserve"> ,</w:t>
            </w:r>
            <w:proofErr w:type="gramEnd"/>
            <w:r w:rsidRPr="00E047B0">
              <w:rPr>
                <w:sz w:val="16"/>
                <w:szCs w:val="16"/>
              </w:rPr>
              <w:t xml:space="preserve">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12 864,0</w:t>
            </w:r>
          </w:p>
        </w:tc>
      </w:tr>
      <w:tr w:rsidR="00E047B0" w:rsidRPr="00E047B0" w:rsidTr="00E047B0">
        <w:trPr>
          <w:trHeight w:val="68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5 115,8</w:t>
            </w:r>
          </w:p>
        </w:tc>
      </w:tr>
      <w:tr w:rsidR="00E047B0" w:rsidRPr="00E047B0" w:rsidTr="00E047B0">
        <w:trPr>
          <w:trHeight w:val="69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благоустройство территорий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695,5</w:t>
            </w:r>
          </w:p>
        </w:tc>
      </w:tr>
      <w:tr w:rsidR="00E047B0" w:rsidRPr="00E047B0" w:rsidTr="00E047B0">
        <w:trPr>
          <w:trHeight w:val="55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430 2 02 49999 10 0000 150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5 552,7</w:t>
            </w:r>
          </w:p>
        </w:tc>
      </w:tr>
      <w:tr w:rsidR="00E047B0" w:rsidRPr="00E047B0" w:rsidTr="00E047B0">
        <w:trPr>
          <w:trHeight w:val="55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430 2 02 49999 10 0000 150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капитальный ремонт моста через ручей "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Лахтенный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" </w:t>
            </w:r>
            <w:proofErr w:type="gramStart"/>
            <w:r w:rsidRPr="00E047B0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E047B0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 НАО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</w:tr>
      <w:tr w:rsidR="00E047B0" w:rsidRPr="00E047B0" w:rsidTr="00E047B0">
        <w:trPr>
          <w:trHeight w:val="84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подпрограммы 6 "Развитие коммунальной инфраструктуры муниципального района "Заполярный район",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417,3</w:t>
            </w:r>
          </w:p>
        </w:tc>
      </w:tr>
      <w:tr w:rsidR="00E047B0" w:rsidRPr="00E047B0" w:rsidTr="00E047B0">
        <w:trPr>
          <w:trHeight w:val="69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 -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417,3</w:t>
            </w:r>
          </w:p>
        </w:tc>
      </w:tr>
      <w:tr w:rsidR="00E047B0" w:rsidRPr="00E047B0" w:rsidTr="00E047B0">
        <w:trPr>
          <w:trHeight w:val="7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годы», в </w:t>
            </w:r>
            <w:proofErr w:type="spellStart"/>
            <w:r w:rsidRPr="00E047B0">
              <w:rPr>
                <w:sz w:val="16"/>
                <w:szCs w:val="16"/>
              </w:rPr>
              <w:t>т.ч</w:t>
            </w:r>
            <w:proofErr w:type="spellEnd"/>
            <w:r w:rsidRPr="00E047B0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281,2</w:t>
            </w:r>
          </w:p>
        </w:tc>
      </w:tr>
      <w:tr w:rsidR="00E047B0" w:rsidRPr="00E047B0" w:rsidTr="00E047B0">
        <w:trPr>
          <w:trHeight w:val="68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both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МП «Безопасность на территории муниципального района «Заполярный район» на 2019-2023 годы</w:t>
            </w:r>
            <w:proofErr w:type="gramStart"/>
            <w:r w:rsidRPr="00E047B0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E047B0">
              <w:rPr>
                <w:i/>
                <w:iCs/>
                <w:sz w:val="16"/>
                <w:szCs w:val="16"/>
              </w:rPr>
              <w:t>на предупреждение и ликвидацию последствий ЧС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281,2</w:t>
            </w:r>
          </w:p>
        </w:tc>
      </w:tr>
      <w:tr w:rsidR="00E047B0" w:rsidRPr="00E047B0" w:rsidTr="00E047B0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</w:tr>
      <w:tr w:rsidR="00E047B0" w:rsidRPr="00E047B0" w:rsidTr="00E047B0">
        <w:trPr>
          <w:trHeight w:val="9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430 2 18 60010 10 0000 150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2,2</w:t>
            </w:r>
          </w:p>
        </w:tc>
      </w:tr>
      <w:tr w:rsidR="00E047B0" w:rsidRPr="00E047B0" w:rsidTr="00E047B0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125 937,0</w:t>
            </w:r>
          </w:p>
        </w:tc>
      </w:tr>
    </w:tbl>
    <w:p w:rsidR="00E047B0" w:rsidRPr="00E047B0" w:rsidRDefault="00E047B0" w:rsidP="00E047B0">
      <w:pPr>
        <w:jc w:val="both"/>
        <w:rPr>
          <w:sz w:val="16"/>
          <w:szCs w:val="16"/>
        </w:rPr>
      </w:pPr>
    </w:p>
    <w:tbl>
      <w:tblPr>
        <w:tblW w:w="10945" w:type="dxa"/>
        <w:tblInd w:w="93" w:type="dxa"/>
        <w:tblLook w:val="04A0" w:firstRow="1" w:lastRow="0" w:firstColumn="1" w:lastColumn="0" w:noHBand="0" w:noVBand="1"/>
      </w:tblPr>
      <w:tblGrid>
        <w:gridCol w:w="5969"/>
        <w:gridCol w:w="600"/>
        <w:gridCol w:w="680"/>
        <w:gridCol w:w="680"/>
        <w:gridCol w:w="1300"/>
        <w:gridCol w:w="456"/>
        <w:gridCol w:w="1260"/>
      </w:tblGrid>
      <w:tr w:rsidR="00E047B0" w:rsidRPr="00E047B0" w:rsidTr="00E047B0">
        <w:trPr>
          <w:trHeight w:val="30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G208"/>
            <w:r w:rsidRPr="00E047B0">
              <w:rPr>
                <w:color w:val="000000"/>
                <w:sz w:val="16"/>
                <w:szCs w:val="16"/>
              </w:rPr>
              <w:t>Приложение № 2 (Приложение № 2)</w:t>
            </w:r>
            <w:bookmarkEnd w:id="1"/>
          </w:p>
        </w:tc>
      </w:tr>
      <w:tr w:rsidR="00E047B0" w:rsidRPr="00E047B0" w:rsidTr="00E047B0">
        <w:trPr>
          <w:trHeight w:val="30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E047B0" w:rsidRPr="00E047B0" w:rsidTr="00E047B0">
        <w:trPr>
          <w:trHeight w:val="30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от 30.09.2019 № 52</w:t>
            </w:r>
          </w:p>
        </w:tc>
      </w:tr>
      <w:tr w:rsidR="00E047B0" w:rsidRPr="00E047B0" w:rsidTr="00E047B0">
        <w:trPr>
          <w:trHeight w:val="75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E047B0">
              <w:rPr>
                <w:b/>
                <w:bCs/>
                <w:color w:val="000000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в ведомственной структуре расходов местного бюджета на 2019 год</w:t>
            </w:r>
          </w:p>
        </w:tc>
      </w:tr>
      <w:tr w:rsidR="00E047B0" w:rsidRPr="00E047B0" w:rsidTr="00E047B0">
        <w:trPr>
          <w:trHeight w:val="300"/>
        </w:trPr>
        <w:tc>
          <w:tcPr>
            <w:tcW w:w="10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E047B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E047B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E047B0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>.</w:t>
            </w:r>
          </w:p>
        </w:tc>
      </w:tr>
      <w:tr w:rsidR="00E047B0" w:rsidRPr="00E047B0" w:rsidTr="00E047B0">
        <w:trPr>
          <w:trHeight w:val="28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Сумма                 (тыс. рублей)</w:t>
            </w:r>
          </w:p>
        </w:tc>
      </w:tr>
      <w:tr w:rsidR="00E047B0" w:rsidRPr="00E047B0" w:rsidTr="00E047B0">
        <w:trPr>
          <w:trHeight w:val="82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7B0" w:rsidRPr="00E047B0" w:rsidTr="00E047B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7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7B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7B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7B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7B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7B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7B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47B0" w:rsidRPr="00E047B0" w:rsidTr="00E047B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127 104,1</w:t>
            </w:r>
          </w:p>
        </w:tc>
      </w:tr>
      <w:tr w:rsidR="00E047B0" w:rsidRPr="00E047B0" w:rsidTr="00E047B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АДМИНИСТРАЦИЯ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127 104,1</w:t>
            </w:r>
          </w:p>
        </w:tc>
      </w:tr>
      <w:tr w:rsidR="00E047B0" w:rsidRPr="00E047B0" w:rsidTr="00E047B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19 634,8</w:t>
            </w:r>
          </w:p>
        </w:tc>
      </w:tr>
      <w:tr w:rsidR="00E047B0" w:rsidRPr="00E047B0" w:rsidTr="00E047B0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3 156,9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3 156,9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3 156,9</w:t>
            </w:r>
          </w:p>
        </w:tc>
      </w:tr>
      <w:tr w:rsidR="00E047B0" w:rsidRPr="00E047B0" w:rsidTr="00E047B0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3 156,9</w:t>
            </w:r>
          </w:p>
        </w:tc>
      </w:tr>
      <w:tr w:rsidR="00E047B0" w:rsidRPr="00E047B0" w:rsidTr="00E047B0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152,6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152,6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152,6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152,6</w:t>
            </w:r>
          </w:p>
        </w:tc>
      </w:tr>
      <w:tr w:rsidR="00E047B0" w:rsidRPr="00E047B0" w:rsidTr="00E047B0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152,6</w:t>
            </w:r>
          </w:p>
        </w:tc>
      </w:tr>
      <w:tr w:rsidR="00E047B0" w:rsidRPr="00E047B0" w:rsidTr="00E047B0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13 642,3</w:t>
            </w:r>
          </w:p>
        </w:tc>
      </w:tr>
      <w:tr w:rsidR="00E047B0" w:rsidRPr="00E047B0" w:rsidTr="00E047B0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562,6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47B0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562,6</w:t>
            </w:r>
          </w:p>
        </w:tc>
      </w:tr>
      <w:tr w:rsidR="00E047B0" w:rsidRPr="00E047B0" w:rsidTr="00E047B0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47B0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562,6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562,6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562,6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13 079,7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13 079,7</w:t>
            </w:r>
          </w:p>
        </w:tc>
      </w:tr>
      <w:tr w:rsidR="00E047B0" w:rsidRPr="00E047B0" w:rsidTr="00E047B0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10 674,2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1 405,5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1 000,0</w:t>
            </w:r>
          </w:p>
        </w:tc>
      </w:tr>
      <w:tr w:rsidR="00E047B0" w:rsidRPr="00E047B0" w:rsidTr="00E047B0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463,9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E047B0" w:rsidRPr="00E047B0" w:rsidTr="00E047B0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E047B0">
              <w:rPr>
                <w:sz w:val="16"/>
                <w:szCs w:val="16"/>
              </w:rPr>
              <w:t>на осуществление части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E047B0">
              <w:rPr>
                <w:sz w:val="16"/>
                <w:szCs w:val="16"/>
              </w:rPr>
              <w:t xml:space="preserve">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463,9</w:t>
            </w:r>
          </w:p>
        </w:tc>
      </w:tr>
      <w:tr w:rsidR="00E047B0" w:rsidRPr="00E047B0" w:rsidTr="00E047B0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E047B0" w:rsidRPr="00E047B0" w:rsidTr="00E047B0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E047B0" w:rsidRPr="00E047B0" w:rsidTr="00E047B0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E047B0" w:rsidRPr="00E047B0" w:rsidTr="00E047B0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E047B0" w:rsidRPr="00E047B0" w:rsidTr="00E047B0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2 169,1</w:t>
            </w:r>
          </w:p>
        </w:tc>
      </w:tr>
      <w:tr w:rsidR="00E047B0" w:rsidRPr="00E047B0" w:rsidTr="00E047B0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1 641,7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47B0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1 641,7</w:t>
            </w:r>
          </w:p>
        </w:tc>
      </w:tr>
      <w:tr w:rsidR="00E047B0" w:rsidRPr="00E047B0" w:rsidTr="00E047B0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lastRenderedPageBreak/>
              <w:t xml:space="preserve">Иные межбюджетные трансферты в рамках подпрограммы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47B0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1 641,7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1 641,7</w:t>
            </w:r>
          </w:p>
        </w:tc>
      </w:tr>
      <w:tr w:rsidR="00E047B0" w:rsidRPr="00E047B0" w:rsidTr="00E047B0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1 641,7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116,3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116,3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116,3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Расходы на обозначение и содержание снегоходных маршрутов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116,3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116,3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55,5</w:t>
            </w:r>
          </w:p>
        </w:tc>
      </w:tr>
      <w:tr w:rsidR="00E047B0" w:rsidRPr="00E047B0" w:rsidTr="00E047B0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НАО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55,5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55,5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355,6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175,6</w:t>
            </w:r>
          </w:p>
        </w:tc>
      </w:tr>
      <w:tr w:rsidR="00E047B0" w:rsidRPr="00E047B0" w:rsidTr="00E047B0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112,9</w:t>
            </w:r>
          </w:p>
        </w:tc>
      </w:tr>
      <w:tr w:rsidR="00E047B0" w:rsidRPr="00E047B0" w:rsidTr="00E047B0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62,7</w:t>
            </w:r>
          </w:p>
        </w:tc>
      </w:tr>
      <w:tr w:rsidR="00E047B0" w:rsidRPr="00E047B0" w:rsidTr="00E047B0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180,0</w:t>
            </w:r>
          </w:p>
        </w:tc>
      </w:tr>
      <w:tr w:rsidR="00E047B0" w:rsidRPr="00E047B0" w:rsidTr="00E047B0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</w:tr>
      <w:tr w:rsidR="00E047B0" w:rsidRPr="00E047B0" w:rsidTr="00E047B0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</w:tr>
      <w:tr w:rsidR="00E047B0" w:rsidRPr="00E047B0" w:rsidTr="00E047B0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278,1</w:t>
            </w:r>
          </w:p>
        </w:tc>
      </w:tr>
      <w:tr w:rsidR="00E047B0" w:rsidRPr="00E047B0" w:rsidTr="00E047B0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278,1</w:t>
            </w:r>
          </w:p>
        </w:tc>
      </w:tr>
      <w:tr w:rsidR="00E047B0" w:rsidRPr="00E047B0" w:rsidTr="00E047B0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109,4</w:t>
            </w:r>
          </w:p>
        </w:tc>
      </w:tr>
      <w:tr w:rsidR="00E047B0" w:rsidRPr="00E047B0" w:rsidTr="00E047B0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168,7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567,9</w:t>
            </w:r>
          </w:p>
        </w:tc>
      </w:tr>
      <w:tr w:rsidR="00E047B0" w:rsidRPr="00E047B0" w:rsidTr="00E047B0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312,5</w:t>
            </w:r>
          </w:p>
        </w:tc>
      </w:tr>
      <w:tr w:rsidR="00E047B0" w:rsidRPr="00E047B0" w:rsidTr="00E047B0">
        <w:trPr>
          <w:trHeight w:val="64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33.0.00.00000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312,5</w:t>
            </w:r>
          </w:p>
        </w:tc>
      </w:tr>
      <w:tr w:rsidR="00E047B0" w:rsidRPr="00E047B0" w:rsidTr="00E047B0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lastRenderedPageBreak/>
              <w:t xml:space="preserve">Иные межбюджетные трансферты в рамках МП «Безопасность на территории муниципального района «Заполярный район» на 2019-2023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33.0.00.89300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312,5</w:t>
            </w:r>
          </w:p>
        </w:tc>
      </w:tr>
      <w:tr w:rsidR="00E047B0" w:rsidRPr="00E047B0" w:rsidTr="00E047B0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33.0.00.89300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31,3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31,3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Расходы на предупреждение и ликвидацию последствий ЧС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33.0.00.89300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281,2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281,2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255,4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255,4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255,4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255,4</w:t>
            </w:r>
          </w:p>
        </w:tc>
      </w:tr>
      <w:tr w:rsidR="00E047B0" w:rsidRPr="00E047B0" w:rsidTr="00E047B0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68 310,8</w:t>
            </w:r>
          </w:p>
        </w:tc>
      </w:tr>
      <w:tr w:rsidR="00E047B0" w:rsidRPr="00E047B0" w:rsidTr="00E047B0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3 530,9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3 530,9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3 530,9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3 530,9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E047B0">
              <w:rPr>
                <w:sz w:val="16"/>
                <w:szCs w:val="16"/>
              </w:rPr>
              <w:t>авиаплощадок</w:t>
            </w:r>
            <w:proofErr w:type="spellEnd"/>
            <w:r w:rsidRPr="00E047B0">
              <w:rPr>
                <w:sz w:val="16"/>
                <w:szCs w:val="16"/>
              </w:rPr>
              <w:t xml:space="preserve"> в поселениях)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110,1</w:t>
            </w:r>
          </w:p>
        </w:tc>
      </w:tr>
      <w:tr w:rsidR="00E047B0" w:rsidRPr="00E047B0" w:rsidTr="00E047B0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110,1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Приобретение и монтаж светосигнального оборудования вертолетной площадки </w:t>
            </w:r>
            <w:proofErr w:type="gramStart"/>
            <w:r w:rsidRPr="00E047B0">
              <w:rPr>
                <w:sz w:val="16"/>
                <w:szCs w:val="16"/>
              </w:rPr>
              <w:t>в</w:t>
            </w:r>
            <w:proofErr w:type="gramEnd"/>
            <w:r w:rsidRPr="00E047B0">
              <w:rPr>
                <w:sz w:val="16"/>
                <w:szCs w:val="16"/>
              </w:rPr>
              <w:t xml:space="preserve">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630,4</w:t>
            </w:r>
          </w:p>
        </w:tc>
      </w:tr>
      <w:tr w:rsidR="00E047B0" w:rsidRPr="00E047B0" w:rsidTr="00E047B0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630,4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Текущий ремонт вертолетной площадки </w:t>
            </w:r>
            <w:proofErr w:type="gramStart"/>
            <w:r w:rsidRPr="00E047B0">
              <w:rPr>
                <w:sz w:val="16"/>
                <w:szCs w:val="16"/>
              </w:rPr>
              <w:t>в</w:t>
            </w:r>
            <w:proofErr w:type="gramEnd"/>
            <w:r w:rsidRPr="00E047B0">
              <w:rPr>
                <w:sz w:val="16"/>
                <w:szCs w:val="16"/>
              </w:rPr>
              <w:t xml:space="preserve">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2 748,0</w:t>
            </w:r>
          </w:p>
        </w:tc>
      </w:tr>
      <w:tr w:rsidR="00E047B0" w:rsidRPr="00E047B0" w:rsidTr="00E047B0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2 748,0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Приобретение и доставка авиационной стремянки в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  <w:r w:rsidRPr="00E047B0">
              <w:rPr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42,4</w:t>
            </w:r>
          </w:p>
        </w:tc>
      </w:tr>
      <w:tr w:rsidR="00E047B0" w:rsidRPr="00E047B0" w:rsidTr="00E047B0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42,4</w:t>
            </w:r>
          </w:p>
        </w:tc>
      </w:tr>
      <w:tr w:rsidR="00E047B0" w:rsidRPr="00E047B0" w:rsidTr="00E047B0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sz w:val="16"/>
                <w:szCs w:val="16"/>
              </w:rPr>
            </w:pPr>
            <w:r w:rsidRPr="00E047B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64 779,9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64 197,5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64 197,5</w:t>
            </w:r>
          </w:p>
        </w:tc>
      </w:tr>
      <w:tr w:rsidR="00E047B0" w:rsidRPr="00E047B0" w:rsidTr="00E047B0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lastRenderedPageBreak/>
              <w:t>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957,6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957,6</w:t>
            </w:r>
          </w:p>
        </w:tc>
      </w:tr>
      <w:tr w:rsidR="00E047B0" w:rsidRPr="00E047B0" w:rsidTr="00E047B0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proofErr w:type="gramStart"/>
            <w:r w:rsidRPr="00E047B0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  <w:r w:rsidRPr="00E047B0">
              <w:rPr>
                <w:sz w:val="16"/>
                <w:szCs w:val="16"/>
              </w:rPr>
              <w:t xml:space="preserve"> Ненецкого автономного округа за счет средств окружного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62 607,5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1 245,9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61 361,6</w:t>
            </w:r>
          </w:p>
        </w:tc>
      </w:tr>
      <w:tr w:rsidR="00E047B0" w:rsidRPr="00E047B0" w:rsidTr="00E047B0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proofErr w:type="gramStart"/>
            <w:r w:rsidRPr="00E047B0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  <w:r w:rsidRPr="00E047B0">
              <w:rPr>
                <w:sz w:val="16"/>
                <w:szCs w:val="16"/>
              </w:rPr>
              <w:t xml:space="preserve"> Ненецкого автономного округа за счет средств районного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632,4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12,6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619,8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582,4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582,4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582,4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34 056,5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7 055,0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4 583,1</w:t>
            </w:r>
          </w:p>
        </w:tc>
      </w:tr>
      <w:tr w:rsidR="00E047B0" w:rsidRPr="00E047B0" w:rsidTr="00E047B0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4 583,1</w:t>
            </w:r>
          </w:p>
        </w:tc>
      </w:tr>
      <w:tr w:rsidR="00E047B0" w:rsidRPr="00E047B0" w:rsidTr="00E047B0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4 583,1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Капитальный ремонт жилого дома № 19 по </w:t>
            </w:r>
            <w:proofErr w:type="spellStart"/>
            <w:r w:rsidRPr="00E047B0">
              <w:rPr>
                <w:sz w:val="16"/>
                <w:szCs w:val="16"/>
              </w:rPr>
              <w:t>ул</w:t>
            </w:r>
            <w:proofErr w:type="gramStart"/>
            <w:r w:rsidRPr="00E047B0">
              <w:rPr>
                <w:sz w:val="16"/>
                <w:szCs w:val="16"/>
              </w:rPr>
              <w:t>.П</w:t>
            </w:r>
            <w:proofErr w:type="gramEnd"/>
            <w:r w:rsidRPr="00E047B0">
              <w:rPr>
                <w:sz w:val="16"/>
                <w:szCs w:val="16"/>
              </w:rPr>
              <w:t>рофсоюзная</w:t>
            </w:r>
            <w:proofErr w:type="spellEnd"/>
            <w:r w:rsidRPr="00E047B0">
              <w:rPr>
                <w:sz w:val="16"/>
                <w:szCs w:val="16"/>
              </w:rPr>
              <w:t xml:space="preserve"> в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  <w:r w:rsidRPr="00E047B0">
              <w:rPr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Ремонт квартиры № 2 в жилом доме № 11 по </w:t>
            </w:r>
            <w:proofErr w:type="spellStart"/>
            <w:r w:rsidRPr="00E047B0">
              <w:rPr>
                <w:sz w:val="16"/>
                <w:szCs w:val="16"/>
              </w:rPr>
              <w:t>ул</w:t>
            </w:r>
            <w:proofErr w:type="gramStart"/>
            <w:r w:rsidRPr="00E047B0">
              <w:rPr>
                <w:sz w:val="16"/>
                <w:szCs w:val="16"/>
              </w:rPr>
              <w:t>.Я</w:t>
            </w:r>
            <w:proofErr w:type="gramEnd"/>
            <w:r w:rsidRPr="00E047B0">
              <w:rPr>
                <w:sz w:val="16"/>
                <w:szCs w:val="16"/>
              </w:rPr>
              <w:t>годная</w:t>
            </w:r>
            <w:proofErr w:type="spellEnd"/>
            <w:r w:rsidRPr="00E047B0">
              <w:rPr>
                <w:sz w:val="16"/>
                <w:szCs w:val="16"/>
              </w:rPr>
              <w:t xml:space="preserve"> в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  <w:r w:rsidRPr="00E047B0">
              <w:rPr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154,3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154,3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Капитальный ремонт жилого дома № 4 по </w:t>
            </w:r>
            <w:proofErr w:type="spellStart"/>
            <w:r w:rsidRPr="00E047B0">
              <w:rPr>
                <w:sz w:val="16"/>
                <w:szCs w:val="16"/>
              </w:rPr>
              <w:t>ул</w:t>
            </w:r>
            <w:proofErr w:type="gramStart"/>
            <w:r w:rsidRPr="00E047B0">
              <w:rPr>
                <w:sz w:val="16"/>
                <w:szCs w:val="16"/>
              </w:rPr>
              <w:t>.Я</w:t>
            </w:r>
            <w:proofErr w:type="gramEnd"/>
            <w:r w:rsidRPr="00E047B0">
              <w:rPr>
                <w:sz w:val="16"/>
                <w:szCs w:val="16"/>
              </w:rPr>
              <w:t>годная</w:t>
            </w:r>
            <w:proofErr w:type="spellEnd"/>
            <w:r w:rsidRPr="00E047B0">
              <w:rPr>
                <w:sz w:val="16"/>
                <w:szCs w:val="16"/>
              </w:rPr>
              <w:t xml:space="preserve"> в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  <w:r w:rsidRPr="00E047B0">
              <w:rPr>
                <w:sz w:val="16"/>
                <w:szCs w:val="16"/>
              </w:rPr>
              <w:t xml:space="preserve">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1 900,0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Приобретение жилых помещений в д. Чижа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1 628,8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1 628,8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2 471,9</w:t>
            </w:r>
          </w:p>
        </w:tc>
      </w:tr>
      <w:tr w:rsidR="00E047B0" w:rsidRPr="00E047B0" w:rsidTr="00E047B0">
        <w:trPr>
          <w:trHeight w:val="8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proofErr w:type="spellStart"/>
            <w:r w:rsidRPr="00E047B0">
              <w:rPr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E047B0">
              <w:rPr>
                <w:sz w:val="16"/>
                <w:szCs w:val="16"/>
              </w:rPr>
              <w:t xml:space="preserve"> капитальных вложений в объекты муниципальной собственности на приобретение жилых помещений в д. Чижа МО "Канинский сельсовет" Ненецкого автономного округа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98.0.00.79500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2 451,9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98.0.00.79500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2 451,9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E047B0" w:rsidRPr="00E047B0" w:rsidTr="00E047B0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14 553,2</w:t>
            </w:r>
          </w:p>
        </w:tc>
      </w:tr>
      <w:tr w:rsidR="00E047B0" w:rsidRPr="00E047B0" w:rsidTr="00E047B0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47B0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E047B0" w:rsidRPr="00E047B0" w:rsidTr="00E047B0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47B0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13,3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14 039,9</w:t>
            </w:r>
          </w:p>
        </w:tc>
      </w:tr>
      <w:tr w:rsidR="00E047B0" w:rsidRPr="00E047B0" w:rsidTr="00E047B0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5 115,8</w:t>
            </w:r>
          </w:p>
        </w:tc>
      </w:tr>
      <w:tr w:rsidR="00E047B0" w:rsidRPr="00E047B0" w:rsidTr="00E047B0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5 115,8</w:t>
            </w:r>
          </w:p>
        </w:tc>
      </w:tr>
      <w:tr w:rsidR="00E047B0" w:rsidRPr="00E047B0" w:rsidTr="00E047B0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5 115,8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5 115,8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32.6.00.00000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8 924,1</w:t>
            </w:r>
          </w:p>
        </w:tc>
      </w:tr>
      <w:tr w:rsidR="00E047B0" w:rsidRPr="00E047B0" w:rsidTr="00E047B0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Расходы на 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 за счет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32.6.00.79850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8 251,6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32.6.00.79850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8 251,6</w:t>
            </w:r>
          </w:p>
        </w:tc>
      </w:tr>
      <w:tr w:rsidR="00E047B0" w:rsidRPr="00E047B0" w:rsidTr="00E047B0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Расходы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417,3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417,3</w:t>
            </w:r>
          </w:p>
        </w:tc>
      </w:tr>
      <w:tr w:rsidR="00E047B0" w:rsidRPr="00E047B0" w:rsidTr="00E047B0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Расходы на 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 за счет районного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32.6.00.S9850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255,2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32.6.00.S9850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255,2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lastRenderedPageBreak/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Другие 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98.0.00.96220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98.0.00.96220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Содержание колодцев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11 978,9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7 748,2</w:t>
            </w:r>
          </w:p>
        </w:tc>
      </w:tr>
      <w:tr w:rsidR="00E047B0" w:rsidRPr="00E047B0" w:rsidTr="00E047B0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7 748,2</w:t>
            </w:r>
          </w:p>
        </w:tc>
      </w:tr>
      <w:tr w:rsidR="00E047B0" w:rsidRPr="00E047B0" w:rsidTr="00E047B0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7 748,2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695,5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695,5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5 552,7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5 552,7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Капитальный ремонт моста через ручей "</w:t>
            </w:r>
            <w:proofErr w:type="spellStart"/>
            <w:r w:rsidRPr="00E047B0">
              <w:rPr>
                <w:sz w:val="16"/>
                <w:szCs w:val="16"/>
              </w:rPr>
              <w:t>Лахтенный</w:t>
            </w:r>
            <w:proofErr w:type="spellEnd"/>
            <w:r w:rsidRPr="00E047B0">
              <w:rPr>
                <w:sz w:val="16"/>
                <w:szCs w:val="16"/>
              </w:rPr>
              <w:t xml:space="preserve">" </w:t>
            </w:r>
            <w:proofErr w:type="gramStart"/>
            <w:r w:rsidRPr="00E047B0">
              <w:rPr>
                <w:sz w:val="16"/>
                <w:szCs w:val="16"/>
              </w:rPr>
              <w:t>в</w:t>
            </w:r>
            <w:proofErr w:type="gramEnd"/>
            <w:r w:rsidRPr="00E047B0">
              <w:rPr>
                <w:sz w:val="16"/>
                <w:szCs w:val="16"/>
              </w:rPr>
              <w:t xml:space="preserve"> с. </w:t>
            </w:r>
            <w:proofErr w:type="spellStart"/>
            <w:r w:rsidRPr="00E047B0">
              <w:rPr>
                <w:sz w:val="16"/>
                <w:szCs w:val="16"/>
              </w:rPr>
              <w:t>Несь</w:t>
            </w:r>
            <w:proofErr w:type="spellEnd"/>
            <w:r w:rsidRPr="00E047B0">
              <w:rPr>
                <w:sz w:val="16"/>
                <w:szCs w:val="16"/>
              </w:rPr>
              <w:t xml:space="preserve">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1 500,0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</w:tr>
      <w:tr w:rsidR="00E047B0" w:rsidRPr="00E047B0" w:rsidTr="00E047B0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«Канинский сельсовет» Ненецкого автономного округа на 2018-2020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942,9</w:t>
            </w:r>
          </w:p>
        </w:tc>
      </w:tr>
      <w:tr w:rsidR="00E047B0" w:rsidRPr="00E047B0" w:rsidTr="00E047B0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41.0.F2.55550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942,9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41.0.F2.55550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942,9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3 287,8</w:t>
            </w:r>
          </w:p>
        </w:tc>
      </w:tr>
      <w:tr w:rsidR="00E047B0" w:rsidRPr="00E047B0" w:rsidTr="00E047B0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Расходы на реализацию проектов по поддержке местных инициатив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98.0.00.79690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841,1</w:t>
            </w:r>
          </w:p>
        </w:tc>
      </w:tr>
      <w:tr w:rsidR="00E047B0" w:rsidRPr="00E047B0" w:rsidTr="00E047B0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98.0.00.79690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841,1</w:t>
            </w:r>
          </w:p>
        </w:tc>
      </w:tr>
      <w:tr w:rsidR="00E047B0" w:rsidRPr="00E047B0" w:rsidTr="00E047B0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047B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98.0.00.79842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1 835,4</w:t>
            </w:r>
          </w:p>
        </w:tc>
      </w:tr>
      <w:tr w:rsidR="00E047B0" w:rsidRPr="00E047B0" w:rsidTr="00E047B0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sz w:val="16"/>
                <w:szCs w:val="16"/>
              </w:rPr>
            </w:pPr>
            <w:r w:rsidRPr="00E047B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98.0.00.79842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1 835,4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Сбор и вывоз мусора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047B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на реализацию проектов по поддержке местных инициатив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98.0.00.S9690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154,6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98.0.00.S9690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154,6</w:t>
            </w:r>
          </w:p>
        </w:tc>
      </w:tr>
      <w:tr w:rsidR="00E047B0" w:rsidRPr="00E047B0" w:rsidTr="00E047B0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047B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98.0.00.S9842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56,7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98.0.00.S9842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56,7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469,4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469,4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Расходы на организацию ритуальных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469,4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469,4</w:t>
            </w:r>
          </w:p>
        </w:tc>
      </w:tr>
      <w:tr w:rsidR="00E047B0" w:rsidRPr="00E047B0" w:rsidTr="00E047B0">
        <w:trPr>
          <w:trHeight w:val="47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220,0</w:t>
            </w:r>
          </w:p>
        </w:tc>
      </w:tr>
      <w:tr w:rsidR="00E047B0" w:rsidRPr="00E047B0" w:rsidTr="00E047B0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4 036,0</w:t>
            </w:r>
          </w:p>
        </w:tc>
      </w:tr>
      <w:tr w:rsidR="00E047B0" w:rsidRPr="00E047B0" w:rsidTr="00E047B0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2 805,7</w:t>
            </w:r>
          </w:p>
        </w:tc>
      </w:tr>
      <w:tr w:rsidR="00E047B0" w:rsidRPr="00E047B0" w:rsidTr="00E047B0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2 805,7</w:t>
            </w:r>
          </w:p>
        </w:tc>
      </w:tr>
      <w:tr w:rsidR="00E047B0" w:rsidRPr="00E047B0" w:rsidTr="00E047B0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47B0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2 805,7</w:t>
            </w:r>
          </w:p>
        </w:tc>
      </w:tr>
      <w:tr w:rsidR="00E047B0" w:rsidRPr="00E047B0" w:rsidTr="00E047B0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47B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47B0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2 805,7</w:t>
            </w:r>
          </w:p>
        </w:tc>
      </w:tr>
      <w:tr w:rsidR="00E047B0" w:rsidRPr="00E047B0" w:rsidTr="00E047B0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both"/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 xml:space="preserve">Расходы на выплату </w:t>
            </w:r>
            <w:proofErr w:type="spellStart"/>
            <w:r w:rsidRPr="00E047B0">
              <w:rPr>
                <w:sz w:val="16"/>
                <w:szCs w:val="16"/>
              </w:rPr>
              <w:t>пенсиий</w:t>
            </w:r>
            <w:proofErr w:type="spellEnd"/>
            <w:r w:rsidRPr="00E047B0">
              <w:rPr>
                <w:sz w:val="16"/>
                <w:szCs w:val="16"/>
              </w:rPr>
              <w:t xml:space="preserve"> за выслугу лет лицам, замещавшим выборные должности и должности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2 805,7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2 805,7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E047B0" w:rsidRPr="00E047B0" w:rsidTr="00E047B0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sz w:val="16"/>
                <w:szCs w:val="16"/>
              </w:rPr>
            </w:pPr>
            <w:r w:rsidRPr="00E047B0">
              <w:rPr>
                <w:sz w:val="16"/>
                <w:szCs w:val="16"/>
              </w:rPr>
              <w:t>Предоставление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1 200,0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30,3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30,3</w:t>
            </w:r>
          </w:p>
        </w:tc>
      </w:tr>
      <w:tr w:rsidR="00E047B0" w:rsidRPr="00E047B0" w:rsidTr="00E047B0">
        <w:trPr>
          <w:trHeight w:val="75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047B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E047B0" w:rsidRPr="00E047B0" w:rsidTr="00E047B0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047B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E047B0" w:rsidRPr="00E047B0" w:rsidTr="00E047B0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0,3</w:t>
            </w:r>
          </w:p>
        </w:tc>
      </w:tr>
    </w:tbl>
    <w:p w:rsidR="003017E4" w:rsidRPr="00E047B0" w:rsidRDefault="003017E4" w:rsidP="003017E4">
      <w:pPr>
        <w:jc w:val="center"/>
        <w:rPr>
          <w:b/>
          <w:sz w:val="16"/>
          <w:szCs w:val="16"/>
        </w:rPr>
      </w:pPr>
    </w:p>
    <w:tbl>
      <w:tblPr>
        <w:tblW w:w="11026" w:type="dxa"/>
        <w:tblInd w:w="93" w:type="dxa"/>
        <w:tblLook w:val="04A0" w:firstRow="1" w:lastRow="0" w:firstColumn="1" w:lastColumn="0" w:noHBand="0" w:noVBand="1"/>
      </w:tblPr>
      <w:tblGrid>
        <w:gridCol w:w="7245"/>
        <w:gridCol w:w="2740"/>
        <w:gridCol w:w="1041"/>
      </w:tblGrid>
      <w:tr w:rsidR="00E047B0" w:rsidRPr="00E047B0" w:rsidTr="00E047B0">
        <w:trPr>
          <w:trHeight w:val="300"/>
        </w:trPr>
        <w:tc>
          <w:tcPr>
            <w:tcW w:w="1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Приложение № 3 (Приложение № 6)</w:t>
            </w:r>
          </w:p>
        </w:tc>
      </w:tr>
      <w:tr w:rsidR="00E047B0" w:rsidRPr="00E047B0" w:rsidTr="00E047B0">
        <w:trPr>
          <w:trHeight w:val="285"/>
        </w:trPr>
        <w:tc>
          <w:tcPr>
            <w:tcW w:w="1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E047B0" w:rsidRPr="00E047B0" w:rsidTr="00E047B0">
        <w:trPr>
          <w:trHeight w:val="300"/>
        </w:trPr>
        <w:tc>
          <w:tcPr>
            <w:tcW w:w="1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от 30.09.2019 № 52</w:t>
            </w:r>
          </w:p>
        </w:tc>
      </w:tr>
      <w:tr w:rsidR="00E047B0" w:rsidRPr="00E047B0" w:rsidTr="00E047B0">
        <w:trPr>
          <w:trHeight w:val="80"/>
        </w:trPr>
        <w:tc>
          <w:tcPr>
            <w:tcW w:w="1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47B0" w:rsidRPr="00E047B0" w:rsidTr="00E047B0">
        <w:trPr>
          <w:trHeight w:val="540"/>
        </w:trPr>
        <w:tc>
          <w:tcPr>
            <w:tcW w:w="1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2019 год</w:t>
            </w:r>
          </w:p>
        </w:tc>
      </w:tr>
      <w:tr w:rsidR="00E047B0" w:rsidRPr="00E047B0" w:rsidTr="00E047B0">
        <w:trPr>
          <w:trHeight w:val="300"/>
        </w:trPr>
        <w:tc>
          <w:tcPr>
            <w:tcW w:w="1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E047B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E047B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E047B0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E047B0">
              <w:rPr>
                <w:color w:val="000000"/>
                <w:sz w:val="16"/>
                <w:szCs w:val="16"/>
              </w:rPr>
              <w:t>.</w:t>
            </w:r>
          </w:p>
        </w:tc>
      </w:tr>
      <w:tr w:rsidR="00E047B0" w:rsidRPr="00E047B0" w:rsidTr="00E047B0">
        <w:trPr>
          <w:trHeight w:val="76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E047B0">
              <w:rPr>
                <w:color w:val="000000"/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Сумма, тыс. руб.</w:t>
            </w:r>
          </w:p>
        </w:tc>
      </w:tr>
      <w:tr w:rsidR="00E047B0" w:rsidRPr="00E047B0" w:rsidTr="00E047B0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3</w:t>
            </w:r>
          </w:p>
        </w:tc>
      </w:tr>
      <w:tr w:rsidR="00E047B0" w:rsidRPr="00E047B0" w:rsidTr="00E047B0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1 167,1 </w:t>
            </w:r>
          </w:p>
        </w:tc>
      </w:tr>
      <w:tr w:rsidR="00E047B0" w:rsidRPr="00E047B0" w:rsidTr="00E047B0">
        <w:trPr>
          <w:trHeight w:val="30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>430 01 05 00 00 00 0000 000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7B0">
              <w:rPr>
                <w:b/>
                <w:bCs/>
                <w:color w:val="000000"/>
                <w:sz w:val="16"/>
                <w:szCs w:val="16"/>
              </w:rPr>
              <w:t xml:space="preserve">1 167,1 </w:t>
            </w:r>
          </w:p>
        </w:tc>
      </w:tr>
      <w:tr w:rsidR="00E047B0" w:rsidRPr="00E047B0" w:rsidTr="00E047B0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430 01 05 00 00 00 0000 500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-125 937,0 </w:t>
            </w:r>
          </w:p>
        </w:tc>
      </w:tr>
      <w:tr w:rsidR="00E047B0" w:rsidRPr="00E047B0" w:rsidTr="00E047B0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430 01 05 02 00 00 0000 500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-125 937,0 </w:t>
            </w:r>
          </w:p>
        </w:tc>
      </w:tr>
      <w:tr w:rsidR="00E047B0" w:rsidRPr="00E047B0" w:rsidTr="00E047B0">
        <w:trPr>
          <w:trHeight w:val="5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-125 937,0 </w:t>
            </w:r>
          </w:p>
        </w:tc>
      </w:tr>
      <w:tr w:rsidR="00E047B0" w:rsidRPr="00E047B0" w:rsidTr="00E047B0">
        <w:trPr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-125 937,0 </w:t>
            </w:r>
          </w:p>
        </w:tc>
      </w:tr>
      <w:tr w:rsidR="00E047B0" w:rsidRPr="00E047B0" w:rsidTr="00E047B0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>430 01 05 00 00 00 0000 600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047B0">
              <w:rPr>
                <w:i/>
                <w:iCs/>
                <w:color w:val="000000"/>
                <w:sz w:val="16"/>
                <w:szCs w:val="16"/>
              </w:rPr>
              <w:t xml:space="preserve">127 104,1 </w:t>
            </w:r>
          </w:p>
        </w:tc>
      </w:tr>
      <w:tr w:rsidR="00E047B0" w:rsidRPr="00E047B0" w:rsidTr="00E047B0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430 01 05 02 00 00 0000 600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127 104,1 </w:t>
            </w:r>
          </w:p>
        </w:tc>
      </w:tr>
      <w:tr w:rsidR="00E047B0" w:rsidRPr="00E047B0" w:rsidTr="00E047B0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127 104,1 </w:t>
            </w:r>
          </w:p>
        </w:tc>
      </w:tr>
      <w:tr w:rsidR="00E047B0" w:rsidRPr="00E047B0" w:rsidTr="00E047B0">
        <w:trPr>
          <w:trHeight w:val="5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B0" w:rsidRPr="00E047B0" w:rsidRDefault="00E047B0" w:rsidP="00E047B0">
            <w:pPr>
              <w:jc w:val="center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47B0" w:rsidRPr="00E047B0" w:rsidRDefault="00E047B0" w:rsidP="00E047B0">
            <w:pPr>
              <w:jc w:val="right"/>
              <w:rPr>
                <w:color w:val="000000"/>
                <w:sz w:val="16"/>
                <w:szCs w:val="16"/>
              </w:rPr>
            </w:pPr>
            <w:r w:rsidRPr="00E047B0">
              <w:rPr>
                <w:color w:val="000000"/>
                <w:sz w:val="16"/>
                <w:szCs w:val="16"/>
              </w:rPr>
              <w:t xml:space="preserve">127 104,1 </w:t>
            </w:r>
          </w:p>
        </w:tc>
      </w:tr>
    </w:tbl>
    <w:p w:rsidR="00FA607D" w:rsidRDefault="00FA607D" w:rsidP="00FA607D">
      <w:pPr>
        <w:jc w:val="center"/>
        <w:rPr>
          <w:b/>
          <w:sz w:val="16"/>
          <w:szCs w:val="16"/>
        </w:rPr>
      </w:pPr>
    </w:p>
    <w:p w:rsidR="00E047B0" w:rsidRDefault="00E047B0" w:rsidP="00FA607D">
      <w:pPr>
        <w:jc w:val="center"/>
        <w:rPr>
          <w:b/>
          <w:sz w:val="16"/>
          <w:szCs w:val="16"/>
        </w:rPr>
      </w:pPr>
      <w:bookmarkStart w:id="2" w:name="_GoBack"/>
      <w:bookmarkEnd w:id="2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E047B0">
        <w:rPr>
          <w:sz w:val="16"/>
          <w:szCs w:val="16"/>
        </w:rPr>
        <w:t>26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E047B0">
        <w:rPr>
          <w:sz w:val="16"/>
          <w:szCs w:val="16"/>
        </w:rPr>
        <w:t>30</w:t>
      </w:r>
      <w:r w:rsidR="00B24480">
        <w:rPr>
          <w:sz w:val="16"/>
          <w:szCs w:val="16"/>
        </w:rPr>
        <w:t>.</w:t>
      </w:r>
      <w:r w:rsidR="00E047B0">
        <w:rPr>
          <w:sz w:val="16"/>
          <w:szCs w:val="16"/>
        </w:rPr>
        <w:t>09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33" w:rsidRDefault="00132933" w:rsidP="00BB409B">
      <w:r>
        <w:separator/>
      </w:r>
    </w:p>
  </w:endnote>
  <w:endnote w:type="continuationSeparator" w:id="0">
    <w:p w:rsidR="00132933" w:rsidRDefault="00132933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7B0">
      <w:rPr>
        <w:rStyle w:val="a5"/>
        <w:noProof/>
      </w:rPr>
      <w:t>15</w: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33" w:rsidRDefault="00132933" w:rsidP="00BB409B">
      <w:r>
        <w:separator/>
      </w:r>
    </w:p>
  </w:footnote>
  <w:footnote w:type="continuationSeparator" w:id="0">
    <w:p w:rsidR="00132933" w:rsidRDefault="00132933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041F30"/>
    <w:multiLevelType w:val="hybridMultilevel"/>
    <w:tmpl w:val="F8D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6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4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4"/>
  </w:num>
  <w:num w:numId="6">
    <w:abstractNumId w:val="18"/>
  </w:num>
  <w:num w:numId="7">
    <w:abstractNumId w:val="30"/>
  </w:num>
  <w:num w:numId="8">
    <w:abstractNumId w:val="36"/>
  </w:num>
  <w:num w:numId="9">
    <w:abstractNumId w:val="28"/>
  </w:num>
  <w:num w:numId="10">
    <w:abstractNumId w:val="4"/>
  </w:num>
  <w:num w:numId="11">
    <w:abstractNumId w:val="27"/>
  </w:num>
  <w:num w:numId="12">
    <w:abstractNumId w:val="17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29"/>
  </w:num>
  <w:num w:numId="18">
    <w:abstractNumId w:val="12"/>
  </w:num>
  <w:num w:numId="19">
    <w:abstractNumId w:val="15"/>
  </w:num>
  <w:num w:numId="20">
    <w:abstractNumId w:val="20"/>
  </w:num>
  <w:num w:numId="21">
    <w:abstractNumId w:val="32"/>
  </w:num>
  <w:num w:numId="22">
    <w:abstractNumId w:val="37"/>
  </w:num>
  <w:num w:numId="23">
    <w:abstractNumId w:val="0"/>
  </w:num>
  <w:num w:numId="24">
    <w:abstractNumId w:val="19"/>
  </w:num>
  <w:num w:numId="25">
    <w:abstractNumId w:val="31"/>
  </w:num>
  <w:num w:numId="26">
    <w:abstractNumId w:val="16"/>
  </w:num>
  <w:num w:numId="27">
    <w:abstractNumId w:val="24"/>
  </w:num>
  <w:num w:numId="28">
    <w:abstractNumId w:val="8"/>
  </w:num>
  <w:num w:numId="29">
    <w:abstractNumId w:val="35"/>
  </w:num>
  <w:num w:numId="30">
    <w:abstractNumId w:val="13"/>
  </w:num>
  <w:num w:numId="31">
    <w:abstractNumId w:val="26"/>
  </w:num>
  <w:num w:numId="32">
    <w:abstractNumId w:val="23"/>
  </w:num>
  <w:num w:numId="33">
    <w:abstractNumId w:val="21"/>
  </w:num>
  <w:num w:numId="34">
    <w:abstractNumId w:val="11"/>
  </w:num>
  <w:num w:numId="35">
    <w:abstractNumId w:val="33"/>
  </w:num>
  <w:num w:numId="36">
    <w:abstractNumId w:val="10"/>
  </w:num>
  <w:num w:numId="37">
    <w:abstractNumId w:val="38"/>
  </w:num>
  <w:num w:numId="38">
    <w:abstractNumId w:val="25"/>
  </w:num>
  <w:num w:numId="3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0F2C"/>
    <w:rsid w:val="00106D27"/>
    <w:rsid w:val="00116957"/>
    <w:rsid w:val="001169E0"/>
    <w:rsid w:val="00123FB0"/>
    <w:rsid w:val="00132933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25F6"/>
    <w:rsid w:val="00DD577D"/>
    <w:rsid w:val="00E047B0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paragraph" w:customStyle="1" w:styleId="xl126">
    <w:name w:val="xl126"/>
    <w:basedOn w:val="a"/>
    <w:rsid w:val="00E0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2667-710F-4E65-9EC2-B5D2E180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7393</Words>
  <Characters>42142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22</cp:revision>
  <cp:lastPrinted>2013-07-24T08:13:00Z</cp:lastPrinted>
  <dcterms:created xsi:type="dcterms:W3CDTF">2018-04-19T13:30:00Z</dcterms:created>
  <dcterms:modified xsi:type="dcterms:W3CDTF">2019-11-26T06:27:00Z</dcterms:modified>
</cp:coreProperties>
</file>