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766916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766916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7E4C36">
        <w:rPr>
          <w:b/>
          <w:sz w:val="32"/>
          <w:szCs w:val="16"/>
        </w:rPr>
        <w:t>35</w:t>
      </w:r>
      <w:r>
        <w:rPr>
          <w:b/>
          <w:sz w:val="32"/>
          <w:szCs w:val="16"/>
        </w:rPr>
        <w:t xml:space="preserve"> от </w:t>
      </w:r>
      <w:r w:rsidR="007E4C36">
        <w:rPr>
          <w:b/>
          <w:sz w:val="32"/>
          <w:szCs w:val="16"/>
        </w:rPr>
        <w:t>06.09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445AAD" w:rsidRPr="00445AAD" w:rsidRDefault="00445AAD" w:rsidP="00445AAD">
      <w:pPr>
        <w:spacing w:line="276" w:lineRule="auto"/>
        <w:ind w:firstLine="567"/>
        <w:jc w:val="both"/>
        <w:rPr>
          <w:rFonts w:eastAsia="Calibri"/>
        </w:rPr>
      </w:pPr>
    </w:p>
    <w:p w:rsidR="007E4C36" w:rsidRPr="007E4C36" w:rsidRDefault="007E4C36" w:rsidP="007E4C36">
      <w:pPr>
        <w:jc w:val="center"/>
        <w:rPr>
          <w:b/>
          <w:sz w:val="16"/>
          <w:szCs w:val="16"/>
        </w:rPr>
      </w:pPr>
      <w:r w:rsidRPr="007E4C36">
        <w:rPr>
          <w:b/>
          <w:sz w:val="16"/>
          <w:szCs w:val="16"/>
        </w:rPr>
        <w:t>Администрация</w:t>
      </w:r>
    </w:p>
    <w:p w:rsidR="007E4C36" w:rsidRPr="007E4C36" w:rsidRDefault="007E4C36" w:rsidP="007E4C36">
      <w:pPr>
        <w:jc w:val="center"/>
        <w:rPr>
          <w:b/>
          <w:sz w:val="16"/>
          <w:szCs w:val="16"/>
        </w:rPr>
      </w:pPr>
      <w:r w:rsidRPr="007E4C36">
        <w:rPr>
          <w:b/>
          <w:sz w:val="16"/>
          <w:szCs w:val="16"/>
        </w:rPr>
        <w:t>Муниципального образования</w:t>
      </w:r>
    </w:p>
    <w:p w:rsidR="007E4C36" w:rsidRPr="007E4C36" w:rsidRDefault="007E4C36" w:rsidP="007E4C36">
      <w:pPr>
        <w:jc w:val="center"/>
        <w:rPr>
          <w:b/>
          <w:sz w:val="16"/>
          <w:szCs w:val="16"/>
        </w:rPr>
      </w:pPr>
      <w:r w:rsidRPr="007E4C36">
        <w:rPr>
          <w:b/>
          <w:sz w:val="16"/>
          <w:szCs w:val="16"/>
        </w:rPr>
        <w:t>«Канинский сельсовет»</w:t>
      </w:r>
    </w:p>
    <w:p w:rsidR="007E4C36" w:rsidRPr="007E4C36" w:rsidRDefault="007E4C36" w:rsidP="007E4C36">
      <w:pPr>
        <w:jc w:val="center"/>
        <w:rPr>
          <w:b/>
          <w:sz w:val="16"/>
          <w:szCs w:val="16"/>
        </w:rPr>
      </w:pPr>
      <w:r w:rsidRPr="007E4C36">
        <w:rPr>
          <w:b/>
          <w:sz w:val="16"/>
          <w:szCs w:val="16"/>
        </w:rPr>
        <w:t>Ненецкого автономного округа</w:t>
      </w:r>
    </w:p>
    <w:p w:rsidR="007E4C36" w:rsidRPr="007E4C36" w:rsidRDefault="007E4C36" w:rsidP="007E4C36">
      <w:pPr>
        <w:jc w:val="center"/>
        <w:rPr>
          <w:b/>
          <w:sz w:val="16"/>
          <w:szCs w:val="16"/>
        </w:rPr>
      </w:pPr>
    </w:p>
    <w:p w:rsidR="007E4C36" w:rsidRPr="007E4C36" w:rsidRDefault="007E4C36" w:rsidP="007E4C36">
      <w:pPr>
        <w:jc w:val="center"/>
        <w:rPr>
          <w:b/>
          <w:sz w:val="16"/>
          <w:szCs w:val="16"/>
        </w:rPr>
      </w:pPr>
      <w:r w:rsidRPr="007E4C36">
        <w:rPr>
          <w:b/>
          <w:sz w:val="16"/>
          <w:szCs w:val="16"/>
        </w:rPr>
        <w:t>ПОСТАНОВЛЕНИЕ</w:t>
      </w:r>
    </w:p>
    <w:p w:rsidR="007E4C36" w:rsidRPr="007E4C36" w:rsidRDefault="007E4C36" w:rsidP="007E4C36">
      <w:pPr>
        <w:rPr>
          <w:sz w:val="16"/>
          <w:szCs w:val="16"/>
        </w:rPr>
      </w:pPr>
    </w:p>
    <w:p w:rsidR="007E4C36" w:rsidRPr="007E4C36" w:rsidRDefault="007E4C36" w:rsidP="007E4C36">
      <w:pPr>
        <w:rPr>
          <w:sz w:val="16"/>
          <w:szCs w:val="16"/>
        </w:rPr>
      </w:pPr>
    </w:p>
    <w:p w:rsidR="007E4C36" w:rsidRPr="007E4C36" w:rsidRDefault="007E4C36" w:rsidP="007E4C36">
      <w:pPr>
        <w:rPr>
          <w:b/>
          <w:sz w:val="16"/>
          <w:szCs w:val="16"/>
          <w:u w:val="single"/>
        </w:rPr>
      </w:pPr>
      <w:r w:rsidRPr="007E4C36">
        <w:rPr>
          <w:b/>
          <w:sz w:val="16"/>
          <w:szCs w:val="16"/>
          <w:u w:val="single"/>
        </w:rPr>
        <w:t>06.09. 2021  № 66_</w:t>
      </w:r>
    </w:p>
    <w:p w:rsidR="007E4C36" w:rsidRPr="007E4C36" w:rsidRDefault="007E4C36" w:rsidP="007E4C36">
      <w:pPr>
        <w:rPr>
          <w:sz w:val="16"/>
          <w:szCs w:val="16"/>
        </w:rPr>
      </w:pPr>
      <w:r w:rsidRPr="007E4C36">
        <w:rPr>
          <w:sz w:val="16"/>
          <w:szCs w:val="16"/>
        </w:rPr>
        <w:t>с. Несь, Ненецкий автономный округ</w:t>
      </w:r>
    </w:p>
    <w:p w:rsidR="007E4C36" w:rsidRPr="007E4C36" w:rsidRDefault="007E4C36" w:rsidP="007E4C36">
      <w:pPr>
        <w:rPr>
          <w:sz w:val="16"/>
          <w:szCs w:val="16"/>
        </w:rPr>
      </w:pPr>
    </w:p>
    <w:p w:rsidR="007E4C36" w:rsidRPr="007E4C36" w:rsidRDefault="007E4C36" w:rsidP="007E4C36">
      <w:pPr>
        <w:rPr>
          <w:sz w:val="16"/>
          <w:szCs w:val="16"/>
        </w:rPr>
      </w:pPr>
    </w:p>
    <w:p w:rsidR="007E4C36" w:rsidRPr="007E4C36" w:rsidRDefault="007E4C36" w:rsidP="007E4C36">
      <w:pPr>
        <w:pStyle w:val="ConsPlusTitle"/>
        <w:ind w:right="5102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Об  образовании  комиссии  по проведению всероссийской</w:t>
      </w:r>
    </w:p>
    <w:p w:rsidR="007E4C36" w:rsidRPr="007E4C36" w:rsidRDefault="007E4C36" w:rsidP="007E4C36">
      <w:pPr>
        <w:pStyle w:val="ConsPlusTitle"/>
        <w:ind w:right="5102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переписи  населения 2020 года</w:t>
      </w:r>
    </w:p>
    <w:p w:rsidR="007E4C36" w:rsidRPr="007E4C36" w:rsidRDefault="007E4C36" w:rsidP="007E4C36">
      <w:pPr>
        <w:pStyle w:val="ConsPlusTitle"/>
        <w:ind w:right="5102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 xml:space="preserve"> на территории  </w:t>
      </w:r>
    </w:p>
    <w:p w:rsidR="007E4C36" w:rsidRPr="007E4C36" w:rsidRDefault="007E4C36" w:rsidP="007E4C36">
      <w:pPr>
        <w:pStyle w:val="ConsPlusTitle"/>
        <w:ind w:right="5102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МО «Канинский сельсовет» НАО</w:t>
      </w:r>
    </w:p>
    <w:p w:rsidR="007E4C36" w:rsidRPr="007E4C36" w:rsidRDefault="007E4C36" w:rsidP="007E4C36">
      <w:pPr>
        <w:rPr>
          <w:sz w:val="16"/>
          <w:szCs w:val="16"/>
        </w:rPr>
      </w:pPr>
    </w:p>
    <w:p w:rsidR="007E4C36" w:rsidRPr="007E4C36" w:rsidRDefault="007E4C36" w:rsidP="007E4C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sz w:val="16"/>
          <w:szCs w:val="16"/>
        </w:rPr>
        <w:t xml:space="preserve">       </w:t>
      </w:r>
      <w:r w:rsidRPr="007E4C36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</w:t>
      </w:r>
      <w:hyperlink r:id="rId9" w:history="1">
        <w:r w:rsidRPr="007E4C36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7E4C36">
        <w:rPr>
          <w:rFonts w:ascii="Times New Roman" w:hAnsi="Times New Roman" w:cs="Times New Roman"/>
          <w:sz w:val="16"/>
          <w:szCs w:val="16"/>
        </w:rPr>
        <w:t xml:space="preserve"> от 25.01.2002 N 8-ФЗ "О Всероссийской переписи населения", </w:t>
      </w:r>
      <w:hyperlink r:id="rId10" w:history="1">
        <w:r w:rsidRPr="007E4C36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постановлением</w:t>
        </w:r>
      </w:hyperlink>
      <w:r w:rsidRPr="007E4C36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29.09.2017 N 1185 "Об образовании Комиссии Правительства Российской Федерации по проведению Всероссийской переписи населения 2020 года" постановляет:</w:t>
      </w:r>
    </w:p>
    <w:p w:rsidR="007E4C36" w:rsidRPr="007E4C36" w:rsidRDefault="007E4C36" w:rsidP="007E4C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1. Создать комиссию по оказанию содействия в организации проведения Всероссийской переписи населения 2020 года на территории МО «Канинский сельсовет» НАО (далее комиссия) в составе согласно приложению 1 к настоящему постановлению.</w:t>
      </w:r>
    </w:p>
    <w:p w:rsidR="007E4C36" w:rsidRPr="007E4C36" w:rsidRDefault="007E4C36" w:rsidP="007E4C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2. Утвердить Положение о комиссии согласно приложению 2 к настоящему постановлению.</w:t>
      </w:r>
    </w:p>
    <w:p w:rsidR="007E4C36" w:rsidRPr="007E4C36" w:rsidRDefault="007E4C36" w:rsidP="007E4C36">
      <w:pPr>
        <w:rPr>
          <w:sz w:val="16"/>
          <w:szCs w:val="16"/>
        </w:rPr>
      </w:pPr>
      <w:r w:rsidRPr="007E4C36">
        <w:rPr>
          <w:sz w:val="16"/>
          <w:szCs w:val="16"/>
        </w:rPr>
        <w:t xml:space="preserve">        3 . Настоящее постановление вступает в силу со дня его официального опубликования.</w:t>
      </w:r>
    </w:p>
    <w:p w:rsidR="007E4C36" w:rsidRPr="007E4C36" w:rsidRDefault="007E4C36" w:rsidP="007E4C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Глава МО «Канинский сельсовет» НАО                                   Г.А. Варницына</w:t>
      </w:r>
    </w:p>
    <w:p w:rsidR="007E4C36" w:rsidRPr="007E4C36" w:rsidRDefault="007E4C36" w:rsidP="007E4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a8"/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Normal"/>
        <w:jc w:val="right"/>
        <w:outlineLvl w:val="0"/>
        <w:rPr>
          <w:sz w:val="16"/>
          <w:szCs w:val="16"/>
        </w:rPr>
      </w:pPr>
    </w:p>
    <w:p w:rsidR="007E4C36" w:rsidRPr="007E4C36" w:rsidRDefault="007E4C36" w:rsidP="007E4C3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Приложение 1</w:t>
      </w:r>
    </w:p>
    <w:p w:rsidR="007E4C36" w:rsidRPr="007E4C36" w:rsidRDefault="007E4C36" w:rsidP="007E4C3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7E4C36" w:rsidRPr="007E4C36" w:rsidRDefault="007E4C36" w:rsidP="007E4C3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МО «Канинский сельсовет» НАО</w:t>
      </w:r>
    </w:p>
    <w:p w:rsidR="007E4C36" w:rsidRPr="007E4C36" w:rsidRDefault="007E4C36" w:rsidP="007E4C3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от 06 сентября 2021 года № 66</w:t>
      </w:r>
    </w:p>
    <w:p w:rsidR="007E4C36" w:rsidRPr="007E4C36" w:rsidRDefault="007E4C36" w:rsidP="007E4C36">
      <w:pPr>
        <w:pStyle w:val="ConsPlusNormal"/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0" w:name="P30"/>
      <w:bookmarkEnd w:id="0"/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Состав</w:t>
      </w:r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комиссии по оказанию содействия в организации проведения</w:t>
      </w:r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всероссийской переписи населения 2020 года на территории</w:t>
      </w:r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 xml:space="preserve">МО «Канинский сельсовет» </w:t>
      </w:r>
    </w:p>
    <w:p w:rsidR="007E4C36" w:rsidRPr="007E4C36" w:rsidRDefault="007E4C36" w:rsidP="007E4C36">
      <w:pPr>
        <w:pStyle w:val="af0"/>
        <w:jc w:val="both"/>
        <w:rPr>
          <w:color w:val="000000"/>
          <w:sz w:val="16"/>
          <w:szCs w:val="16"/>
        </w:rPr>
      </w:pPr>
    </w:p>
    <w:p w:rsidR="007E4C36" w:rsidRPr="007E4C36" w:rsidRDefault="007E4C36" w:rsidP="007E4C36">
      <w:pPr>
        <w:pStyle w:val="af0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 w:rsidRPr="007E4C36">
        <w:rPr>
          <w:color w:val="000000"/>
          <w:sz w:val="16"/>
          <w:szCs w:val="16"/>
        </w:rPr>
        <w:t>Варницына Галина Александровна - глава МО «Канинский сельсовет» НАО, председатель комиссии;</w:t>
      </w:r>
    </w:p>
    <w:p w:rsidR="007E4C36" w:rsidRPr="007E4C36" w:rsidRDefault="007E4C36" w:rsidP="007E4C36">
      <w:pPr>
        <w:pStyle w:val="af0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 w:rsidRPr="007E4C36">
        <w:rPr>
          <w:color w:val="000000"/>
          <w:sz w:val="16"/>
          <w:szCs w:val="16"/>
        </w:rPr>
        <w:t>Шарапова Мария Александровна – контролер полевого уровня, заместитель председателя комиссии;</w:t>
      </w:r>
    </w:p>
    <w:p w:rsidR="007E4C36" w:rsidRPr="007E4C36" w:rsidRDefault="007E4C36" w:rsidP="007E4C36">
      <w:pPr>
        <w:pStyle w:val="af0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 w:rsidRPr="007E4C36">
        <w:rPr>
          <w:color w:val="000000"/>
          <w:sz w:val="16"/>
          <w:szCs w:val="16"/>
        </w:rPr>
        <w:t>Нечаева Екатерина Александровна - специалист организационно-правового отдела Администрации МО «Канинский сельсовет» НАО, секретарь комиссии;</w:t>
      </w:r>
    </w:p>
    <w:p w:rsidR="007E4C36" w:rsidRPr="007E4C36" w:rsidRDefault="007E4C36" w:rsidP="007E4C36">
      <w:pPr>
        <w:pStyle w:val="af0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 w:rsidRPr="007E4C36">
        <w:rPr>
          <w:color w:val="000000"/>
          <w:sz w:val="16"/>
          <w:szCs w:val="16"/>
        </w:rPr>
        <w:t>Члены комиссии:</w:t>
      </w:r>
    </w:p>
    <w:p w:rsidR="007E4C36" w:rsidRPr="007E4C36" w:rsidRDefault="007E4C36" w:rsidP="007E4C36">
      <w:pPr>
        <w:pStyle w:val="af0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 w:rsidRPr="007E4C36">
        <w:rPr>
          <w:color w:val="000000"/>
          <w:sz w:val="16"/>
          <w:szCs w:val="16"/>
        </w:rPr>
        <w:t>Протопопова Ольга Юрьевна, директор ГБОУ НАО «Средняя школа с. Несь»;</w:t>
      </w:r>
    </w:p>
    <w:p w:rsidR="007E4C36" w:rsidRPr="007E4C36" w:rsidRDefault="007E4C36" w:rsidP="007E4C3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color w:val="000000"/>
          <w:sz w:val="16"/>
          <w:szCs w:val="16"/>
        </w:rPr>
        <w:t xml:space="preserve">Колесниченко Владимир Борисович </w:t>
      </w:r>
      <w:r w:rsidRPr="007E4C36">
        <w:rPr>
          <w:rFonts w:ascii="Times New Roman" w:hAnsi="Times New Roman" w:cs="Times New Roman"/>
          <w:sz w:val="16"/>
          <w:szCs w:val="16"/>
        </w:rPr>
        <w:t xml:space="preserve">старший участковый уполномоченный полиции отдела участковых уполномоченных полиции УМВД России по </w:t>
      </w:r>
      <w:r w:rsidRPr="007E4C36">
        <w:rPr>
          <w:rFonts w:ascii="Times New Roman" w:hAnsi="Times New Roman" w:cs="Times New Roman"/>
          <w:sz w:val="16"/>
          <w:szCs w:val="16"/>
        </w:rPr>
        <w:lastRenderedPageBreak/>
        <w:t>Ненецкому автономному округу в с. Несь;</w:t>
      </w:r>
    </w:p>
    <w:p w:rsidR="007E4C36" w:rsidRPr="007E4C36" w:rsidRDefault="007E4C36" w:rsidP="007E4C36">
      <w:pPr>
        <w:pStyle w:val="af0"/>
        <w:spacing w:before="0" w:beforeAutospacing="0" w:after="0" w:afterAutospacing="0" w:line="360" w:lineRule="auto"/>
        <w:jc w:val="both"/>
        <w:rPr>
          <w:color w:val="000000"/>
          <w:sz w:val="16"/>
          <w:szCs w:val="16"/>
        </w:rPr>
      </w:pPr>
      <w:r w:rsidRPr="007E4C36">
        <w:rPr>
          <w:color w:val="000000"/>
          <w:sz w:val="16"/>
          <w:szCs w:val="16"/>
        </w:rPr>
        <w:t>Коткин Андрей Николаевич, начальник филиала «ЖКУ с. Несь».</w:t>
      </w:r>
    </w:p>
    <w:p w:rsidR="007E4C36" w:rsidRPr="007E4C36" w:rsidRDefault="007E4C36" w:rsidP="007E4C36">
      <w:pPr>
        <w:pStyle w:val="a8"/>
        <w:ind w:left="-567" w:firstLine="567"/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Приложение 2</w:t>
      </w:r>
    </w:p>
    <w:p w:rsidR="007E4C36" w:rsidRPr="007E4C36" w:rsidRDefault="007E4C36" w:rsidP="007E4C3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7E4C36" w:rsidRPr="007E4C36" w:rsidRDefault="007E4C36" w:rsidP="007E4C3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МО «Канинский сельсовет» НАО</w:t>
      </w:r>
    </w:p>
    <w:p w:rsidR="007E4C36" w:rsidRPr="007E4C36" w:rsidRDefault="007E4C36" w:rsidP="007E4C3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от 06 сентября 2021 года № 66</w:t>
      </w:r>
    </w:p>
    <w:p w:rsidR="007E4C36" w:rsidRPr="007E4C36" w:rsidRDefault="007E4C36" w:rsidP="007E4C36">
      <w:pPr>
        <w:pStyle w:val="ConsPlusNormal"/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1" w:name="P83"/>
      <w:bookmarkEnd w:id="1"/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Положение</w:t>
      </w:r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о комиссии по оказанию содействия в организации проведения</w:t>
      </w:r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всероссийской переписи населения 2020 года на территории</w:t>
      </w:r>
    </w:p>
    <w:p w:rsidR="007E4C36" w:rsidRPr="007E4C36" w:rsidRDefault="007E4C36" w:rsidP="007E4C3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МО «Канинский сельсовет» НАО</w:t>
      </w:r>
    </w:p>
    <w:p w:rsidR="007E4C36" w:rsidRPr="007E4C36" w:rsidRDefault="007E4C36" w:rsidP="007E4C36">
      <w:pPr>
        <w:pStyle w:val="ConsPlusNormal"/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1. Общие положения</w:t>
      </w:r>
    </w:p>
    <w:p w:rsidR="007E4C36" w:rsidRPr="007E4C36" w:rsidRDefault="007E4C36" w:rsidP="007E4C36">
      <w:pPr>
        <w:pStyle w:val="a8"/>
        <w:ind w:left="-567" w:firstLine="567"/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1. Комиссия по проведению Всероссийской переписи населения 2020 года на территории Ненецкого автономного округа (далее - Комиссия) образована для обеспечения согласованных действий территориальных органов федеральных органов исполнительной власти, исполнительных органов государственной власти Ненецкого автономного округа (далее - органы исполнительной власти округа) и органов местного самоуправления муниципальных образований Ненецкого автономного округа (далее - органы местного самоуправления) по подготовке и проведению Всероссийской переписи населения 2020 года на территории Ненецкого автономного округа.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 xml:space="preserve">2. Комиссия в своей деятельности руководствуется </w:t>
      </w:r>
      <w:hyperlink r:id="rId11" w:history="1">
        <w:r w:rsidRPr="007E4C36">
          <w:rPr>
            <w:rFonts w:ascii="Times New Roman" w:hAnsi="Times New Roman" w:cs="Times New Roman"/>
            <w:color w:val="0000FF"/>
            <w:sz w:val="16"/>
            <w:szCs w:val="16"/>
          </w:rPr>
          <w:t>Конституцией</w:t>
        </w:r>
      </w:hyperlink>
      <w:r w:rsidRPr="007E4C36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 </w:t>
      </w:r>
      <w:hyperlink r:id="rId12" w:history="1">
        <w:r w:rsidRPr="007E4C36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7E4C36">
        <w:rPr>
          <w:rFonts w:ascii="Times New Roman" w:hAnsi="Times New Roman" w:cs="Times New Roman"/>
          <w:sz w:val="16"/>
          <w:szCs w:val="16"/>
        </w:rPr>
        <w:t xml:space="preserve"> от 25.01.2002 N 8-ФЗ "О Всероссийской переписи населения",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Комиссии Правительства Российской Федерации по проведению Всероссийской переписи населения 2020 года, нормативными правовыми актами Ненецкого автономного округа, а также настоящим Положением.</w:t>
      </w:r>
    </w:p>
    <w:p w:rsidR="007E4C36" w:rsidRPr="007E4C36" w:rsidRDefault="007E4C36" w:rsidP="007E4C36">
      <w:pPr>
        <w:pStyle w:val="a8"/>
        <w:ind w:left="-567" w:firstLine="567"/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2.1. Основными задачами Комиссии являются: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 xml:space="preserve">1) оказание содействия </w:t>
      </w:r>
      <w:r w:rsidRPr="007E4C36">
        <w:rPr>
          <w:rFonts w:ascii="Times New Roman" w:hAnsi="Times New Roman" w:cs="Times New Roman"/>
          <w:color w:val="000000"/>
          <w:sz w:val="16"/>
          <w:szCs w:val="16"/>
        </w:rPr>
        <w:t>Управлению Федеральной службы государственной статистики по Архангельской области и Ненецкому автономному округу</w:t>
      </w:r>
      <w:r w:rsidRPr="007E4C36">
        <w:rPr>
          <w:rFonts w:ascii="Times New Roman" w:hAnsi="Times New Roman" w:cs="Times New Roman"/>
          <w:sz w:val="16"/>
          <w:szCs w:val="16"/>
        </w:rPr>
        <w:t xml:space="preserve"> в организации и осуществлении мероприятий по подготовке и проведению ВПН - 2020 на территории МО «Канинский сельсовет» НАО;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2) обеспечение оперативного решения вопросов, связанных с подготовкой и проведением ВПН-2020 на территории МО «Канинский сельсовет» НАО.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3. Полномочия Комиссии</w:t>
      </w:r>
    </w:p>
    <w:p w:rsidR="007E4C36" w:rsidRPr="007E4C36" w:rsidRDefault="007E4C36" w:rsidP="007E4C3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К полномочиям Комиссии относятся: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3.1. Утверждение перечня и сроков исполнения мероприятий по подготовке проведения ВПН - 2020 на территории МО «Канинский сельсовет» НАО.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3.2. Осуществление контроля хода подготовки и проведения ВПН-2020 на территории МО «Канинский сельсовет» НАО.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3.3. Заслушивание информации должностных лиц и лиц, ответственных за реализацию мероприятий, о ходе подготовки и проведения ВПН - 2020 на территории МО «Канинский сельсовет» НАО.</w:t>
      </w:r>
    </w:p>
    <w:p w:rsidR="007E4C36" w:rsidRPr="007E4C36" w:rsidRDefault="007E4C36" w:rsidP="007E4C36">
      <w:pPr>
        <w:pStyle w:val="ConsPlusNormal"/>
        <w:jc w:val="both"/>
        <w:rPr>
          <w:sz w:val="16"/>
          <w:szCs w:val="16"/>
        </w:rPr>
      </w:pPr>
    </w:p>
    <w:p w:rsidR="007E4C36" w:rsidRPr="007E4C36" w:rsidRDefault="007E4C36" w:rsidP="007E4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  <w:highlight w:val="yellow"/>
        </w:rPr>
      </w:pPr>
    </w:p>
    <w:p w:rsidR="007E4C36" w:rsidRPr="007E4C36" w:rsidRDefault="007E4C36" w:rsidP="007E4C3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</w:rPr>
      </w:pPr>
      <w:r w:rsidRPr="007E4C36">
        <w:rPr>
          <w:rFonts w:ascii="Times New Roman" w:hAnsi="Times New Roman" w:cs="Times New Roman"/>
          <w:b w:val="0"/>
          <w:sz w:val="16"/>
          <w:szCs w:val="16"/>
        </w:rPr>
        <w:t>4. Порядок работы Комиссии</w:t>
      </w:r>
    </w:p>
    <w:p w:rsidR="007E4C36" w:rsidRPr="007E4C36" w:rsidRDefault="007E4C36" w:rsidP="007E4C3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E4C36" w:rsidRPr="007E4C36" w:rsidRDefault="007E4C36" w:rsidP="007E4C3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4.1. Председатель Комиссии руководит ее деятельностью, определяет порядок работы и рассмотрения вопросов, связанных с деятельностью Комиссии. В отсутствие председателя Комиссии его функции выполняет заместитель председателя Комиссии.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 xml:space="preserve">4.2. Секретарь Комиссии организует подготовку и проведение заседаний Комиссии, формирует повестку дня заседания, информирует членов </w:t>
      </w:r>
      <w:r w:rsidRPr="007E4C36">
        <w:rPr>
          <w:rFonts w:ascii="Times New Roman" w:hAnsi="Times New Roman" w:cs="Times New Roman"/>
          <w:sz w:val="16"/>
          <w:szCs w:val="16"/>
        </w:rPr>
        <w:lastRenderedPageBreak/>
        <w:t>Комиссии об очередном заседании, а также ведет и оформляет протокол ее заседания.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4.3. Заседания Комиссии проводятся по мере необходимости, но не реже 1 раза в квартал в соответствии с календарным планом работ, утвержденным председателем Комиссии. Заседание Комиссии считается правомочным, если на нем присутствует более половины ее членов.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4.4. Член Комиссии в случае невозможности его участия в заседании вправе направить в Комиссию в письменной форме свои предложения и замечания по существу рассматриваемых вопросов, которые отражаются в протоколе.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4.5. Решения Комиссии принимаются простым большинством голосов членов,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:rsidR="007E4C36" w:rsidRPr="007E4C36" w:rsidRDefault="007E4C36" w:rsidP="007E4C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4C36">
        <w:rPr>
          <w:rFonts w:ascii="Times New Roman" w:hAnsi="Times New Roman" w:cs="Times New Roman"/>
          <w:sz w:val="16"/>
          <w:szCs w:val="16"/>
        </w:rPr>
        <w:t>4.6. Решения Комиссии оформляются протоколом заседания, который подписывает председатель Комиссии или его заместитель, председательствующий на заседании.</w:t>
      </w:r>
    </w:p>
    <w:p w:rsidR="007E4C36" w:rsidRDefault="007E4C36" w:rsidP="007E4C36">
      <w:pPr>
        <w:pStyle w:val="ConsPlusNormal"/>
        <w:jc w:val="both"/>
      </w:pPr>
    </w:p>
    <w:p w:rsidR="007E4C36" w:rsidRPr="00CD440D" w:rsidRDefault="007E4C36" w:rsidP="007E4C36">
      <w:pPr>
        <w:pStyle w:val="a8"/>
        <w:ind w:left="-567" w:firstLine="567"/>
        <w:jc w:val="both"/>
        <w:rPr>
          <w:sz w:val="28"/>
          <w:szCs w:val="28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1F561D" w:rsidRPr="001F561D" w:rsidRDefault="001F561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7E4C36">
        <w:rPr>
          <w:sz w:val="16"/>
          <w:szCs w:val="16"/>
        </w:rPr>
        <w:t xml:space="preserve">35 </w:t>
      </w:r>
      <w:r>
        <w:rPr>
          <w:sz w:val="16"/>
          <w:szCs w:val="16"/>
        </w:rPr>
        <w:t xml:space="preserve">от </w:t>
      </w:r>
      <w:r w:rsidR="007E4C36">
        <w:rPr>
          <w:sz w:val="16"/>
          <w:szCs w:val="16"/>
        </w:rPr>
        <w:t>06.09</w:t>
      </w:r>
      <w:r w:rsidR="002B6693">
        <w:rPr>
          <w:sz w:val="16"/>
          <w:szCs w:val="16"/>
        </w:rPr>
        <w:t>.2021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</w:t>
      </w:r>
      <w:bookmarkStart w:id="2" w:name="_GoBack"/>
      <w:bookmarkEnd w:id="2"/>
      <w:r>
        <w:rPr>
          <w:sz w:val="16"/>
          <w:szCs w:val="16"/>
        </w:rPr>
        <w:t>вет» НАО.</w:t>
      </w:r>
    </w:p>
    <w:sectPr w:rsidR="00070F99" w:rsidRPr="007003E6" w:rsidSect="00AF3E68">
      <w:footerReference w:type="even" r:id="rId13"/>
      <w:footerReference w:type="default" r:id="rId14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1D" w:rsidRDefault="001F561D" w:rsidP="00BB409B">
      <w:r>
        <w:separator/>
      </w:r>
    </w:p>
  </w:endnote>
  <w:endnote w:type="continuationSeparator" w:id="1">
    <w:p w:rsidR="001F561D" w:rsidRDefault="001F561D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766916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1D" w:rsidRDefault="00766916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56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C36">
      <w:rPr>
        <w:rStyle w:val="a5"/>
        <w:noProof/>
      </w:rPr>
      <w:t>1</w:t>
    </w:r>
    <w:r>
      <w:rPr>
        <w:rStyle w:val="a5"/>
      </w:rPr>
      <w:fldChar w:fldCharType="end"/>
    </w:r>
  </w:p>
  <w:p w:rsidR="001F561D" w:rsidRDefault="001F561D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1D" w:rsidRDefault="001F561D" w:rsidP="00BB409B">
      <w:r>
        <w:separator/>
      </w:r>
    </w:p>
  </w:footnote>
  <w:footnote w:type="continuationSeparator" w:id="1">
    <w:p w:rsidR="001F561D" w:rsidRDefault="001F561D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3C8"/>
    <w:multiLevelType w:val="hybridMultilevel"/>
    <w:tmpl w:val="D5329B58"/>
    <w:lvl w:ilvl="0" w:tplc="9080EE2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79E7A74"/>
    <w:multiLevelType w:val="multilevel"/>
    <w:tmpl w:val="68A01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234DDC"/>
    <w:multiLevelType w:val="multilevel"/>
    <w:tmpl w:val="139EF314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3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cs="Times New Roman" w:hint="default"/>
      </w:rPr>
    </w:lvl>
  </w:abstractNum>
  <w:abstractNum w:abstractNumId="17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5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8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6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0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6"/>
  </w:num>
  <w:num w:numId="6">
    <w:abstractNumId w:val="20"/>
  </w:num>
  <w:num w:numId="7">
    <w:abstractNumId w:val="32"/>
  </w:num>
  <w:num w:numId="8">
    <w:abstractNumId w:val="38"/>
  </w:num>
  <w:num w:numId="9">
    <w:abstractNumId w:val="30"/>
  </w:num>
  <w:num w:numId="10">
    <w:abstractNumId w:val="4"/>
  </w:num>
  <w:num w:numId="11">
    <w:abstractNumId w:val="29"/>
  </w:num>
  <w:num w:numId="12">
    <w:abstractNumId w:val="19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1"/>
  </w:num>
  <w:num w:numId="18">
    <w:abstractNumId w:val="13"/>
  </w:num>
  <w:num w:numId="19">
    <w:abstractNumId w:val="17"/>
  </w:num>
  <w:num w:numId="20">
    <w:abstractNumId w:val="22"/>
  </w:num>
  <w:num w:numId="21">
    <w:abstractNumId w:val="34"/>
  </w:num>
  <w:num w:numId="22">
    <w:abstractNumId w:val="39"/>
  </w:num>
  <w:num w:numId="23">
    <w:abstractNumId w:val="0"/>
  </w:num>
  <w:num w:numId="24">
    <w:abstractNumId w:val="21"/>
  </w:num>
  <w:num w:numId="25">
    <w:abstractNumId w:val="33"/>
  </w:num>
  <w:num w:numId="26">
    <w:abstractNumId w:val="18"/>
  </w:num>
  <w:num w:numId="27">
    <w:abstractNumId w:val="26"/>
  </w:num>
  <w:num w:numId="28">
    <w:abstractNumId w:val="9"/>
  </w:num>
  <w:num w:numId="29">
    <w:abstractNumId w:val="37"/>
  </w:num>
  <w:num w:numId="30">
    <w:abstractNumId w:val="15"/>
  </w:num>
  <w:num w:numId="31">
    <w:abstractNumId w:val="28"/>
  </w:num>
  <w:num w:numId="32">
    <w:abstractNumId w:val="25"/>
  </w:num>
  <w:num w:numId="33">
    <w:abstractNumId w:val="23"/>
  </w:num>
  <w:num w:numId="34">
    <w:abstractNumId w:val="12"/>
  </w:num>
  <w:num w:numId="35">
    <w:abstractNumId w:val="35"/>
  </w:num>
  <w:num w:numId="36">
    <w:abstractNumId w:val="11"/>
  </w:num>
  <w:num w:numId="37">
    <w:abstractNumId w:val="40"/>
  </w:num>
  <w:num w:numId="38">
    <w:abstractNumId w:val="27"/>
  </w:num>
  <w:num w:numId="39">
    <w:abstractNumId w:val="14"/>
  </w:num>
  <w:num w:numId="40">
    <w:abstractNumId w:val="16"/>
  </w:num>
  <w:num w:numId="41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C5DB2"/>
    <w:rsid w:val="000E0C8B"/>
    <w:rsid w:val="000E1C18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1F561D"/>
    <w:rsid w:val="00226732"/>
    <w:rsid w:val="00256766"/>
    <w:rsid w:val="00256855"/>
    <w:rsid w:val="002659AB"/>
    <w:rsid w:val="00271A85"/>
    <w:rsid w:val="00283CCB"/>
    <w:rsid w:val="002B3039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74178"/>
    <w:rsid w:val="003B0FF3"/>
    <w:rsid w:val="003C7F11"/>
    <w:rsid w:val="003E7ADA"/>
    <w:rsid w:val="003F38C4"/>
    <w:rsid w:val="00401719"/>
    <w:rsid w:val="00402B8E"/>
    <w:rsid w:val="00406DF7"/>
    <w:rsid w:val="00445AAD"/>
    <w:rsid w:val="00496C24"/>
    <w:rsid w:val="00500526"/>
    <w:rsid w:val="00507A3A"/>
    <w:rsid w:val="00524260"/>
    <w:rsid w:val="00530DA3"/>
    <w:rsid w:val="0053119F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66916"/>
    <w:rsid w:val="007758D7"/>
    <w:rsid w:val="0077702C"/>
    <w:rsid w:val="00787872"/>
    <w:rsid w:val="00793A60"/>
    <w:rsid w:val="007C69CA"/>
    <w:rsid w:val="007E4C36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96AEF"/>
    <w:rsid w:val="00AA3F92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D3454"/>
    <w:rsid w:val="00CE232A"/>
    <w:rsid w:val="00D32FF1"/>
    <w:rsid w:val="00D45C26"/>
    <w:rsid w:val="00D76E16"/>
    <w:rsid w:val="00D77E17"/>
    <w:rsid w:val="00D90DD6"/>
    <w:rsid w:val="00DB3001"/>
    <w:rsid w:val="00DC5642"/>
    <w:rsid w:val="00DD577D"/>
    <w:rsid w:val="00E1252C"/>
    <w:rsid w:val="00E17D8E"/>
    <w:rsid w:val="00E35459"/>
    <w:rsid w:val="00E468D1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customStyle="1" w:styleId="ConsPlusTitlePage">
    <w:name w:val="ConsPlusTitlePage"/>
    <w:uiPriority w:val="99"/>
    <w:rsid w:val="002B303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styleId="afb">
    <w:name w:val="endnote text"/>
    <w:basedOn w:val="a"/>
    <w:link w:val="afc"/>
    <w:uiPriority w:val="99"/>
    <w:semiHidden/>
    <w:rsid w:val="00CD3454"/>
    <w:pPr>
      <w:autoSpaceDE w:val="0"/>
      <w:autoSpaceDN w:val="0"/>
    </w:pPr>
    <w:rPr>
      <w:sz w:val="20"/>
      <w:szCs w:val="20"/>
      <w:lang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CD3454"/>
    <w:rPr>
      <w:rFonts w:ascii="Times New Roman" w:eastAsia="Times New Roman" w:hAnsi="Times New Roman" w:cs="Times New Roman"/>
      <w:sz w:val="20"/>
      <w:szCs w:val="20"/>
      <w:lang/>
    </w:rPr>
  </w:style>
  <w:style w:type="character" w:styleId="afd">
    <w:name w:val="endnote reference"/>
    <w:uiPriority w:val="99"/>
    <w:semiHidden/>
    <w:rsid w:val="00CD3454"/>
    <w:rPr>
      <w:vertAlign w:val="superscript"/>
    </w:rPr>
  </w:style>
  <w:style w:type="table" w:customStyle="1" w:styleId="23">
    <w:name w:val="Сетка таблицы2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AA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5E8DB757A49C41D024ADA290B055EE84209EBE30951F10DA38E2C139F7289AE73DA6869BBF3610A655FDCEA173EBC421D4F245BD6D5465A40E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5E8DB757A49C41D024ADA290B055EE852D98B93EC248128B6DECC431A7728AF174AB8585BF3F0DA75EABA90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45E8DB757A49C41D024ADA290B055EE852296BE36961F10DA38E2C139F7289AE73DA6869BBF3613A255FDCEA173EBC421D4F245BD6D5465A40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5E8DB757A49C41D024ADA290B055EE84209EBE30951F10DA38E2C139F7289AE73DA6869BBF3610A655FDCEA173EBC421D4F245BD6D5465A40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8AB4-0041-41A0-903E-809AB35F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11</cp:revision>
  <cp:lastPrinted>2021-05-12T08:07:00Z</cp:lastPrinted>
  <dcterms:created xsi:type="dcterms:W3CDTF">2021-05-12T06:00:00Z</dcterms:created>
  <dcterms:modified xsi:type="dcterms:W3CDTF">2021-11-24T09:07:00Z</dcterms:modified>
</cp:coreProperties>
</file>